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92C6D" w14:textId="26E91FE2" w:rsidR="00E400ED" w:rsidRPr="000717B7" w:rsidRDefault="00314270" w:rsidP="00C75854">
      <w:pPr>
        <w:rPr>
          <w:rFonts w:ascii="Arial" w:hAnsi="Arial" w:cs="Arial"/>
          <w:sz w:val="20"/>
          <w:szCs w:val="20"/>
        </w:rPr>
      </w:pPr>
      <w:r w:rsidRPr="000717B7">
        <w:rPr>
          <w:rFonts w:ascii="Arial" w:hAnsi="Arial" w:cs="Arial"/>
          <w:sz w:val="20"/>
          <w:szCs w:val="20"/>
        </w:rPr>
        <w:t xml:space="preserve">Thyroid cancer is characterized by the abnormal growth of cells within the </w:t>
      </w:r>
      <w:r w:rsidR="00EF30E6">
        <w:rPr>
          <w:rFonts w:ascii="Arial" w:hAnsi="Arial" w:cs="Arial"/>
          <w:sz w:val="20"/>
          <w:szCs w:val="20"/>
        </w:rPr>
        <w:t>t</w:t>
      </w:r>
      <w:r w:rsidRPr="000717B7">
        <w:rPr>
          <w:rFonts w:ascii="Arial" w:hAnsi="Arial" w:cs="Arial"/>
          <w:sz w:val="20"/>
          <w:szCs w:val="20"/>
        </w:rPr>
        <w:t>hyroid gland</w:t>
      </w:r>
      <w:r w:rsidR="00C75854">
        <w:rPr>
          <w:rFonts w:ascii="Arial" w:hAnsi="Arial" w:cs="Arial"/>
          <w:sz w:val="20"/>
          <w:szCs w:val="20"/>
        </w:rPr>
        <w:t xml:space="preserve"> often causing a lump and</w:t>
      </w:r>
      <w:r w:rsidR="000C2847" w:rsidRPr="000717B7">
        <w:rPr>
          <w:rFonts w:ascii="Arial" w:hAnsi="Arial" w:cs="Arial"/>
          <w:sz w:val="20"/>
          <w:szCs w:val="20"/>
        </w:rPr>
        <w:t xml:space="preserve"> is more prevalent in </w:t>
      </w:r>
      <w:r w:rsidR="00EF30E6">
        <w:rPr>
          <w:rFonts w:ascii="Arial" w:hAnsi="Arial" w:cs="Arial"/>
          <w:sz w:val="20"/>
          <w:szCs w:val="20"/>
        </w:rPr>
        <w:t>f</w:t>
      </w:r>
      <w:r w:rsidR="000C2847" w:rsidRPr="000717B7">
        <w:rPr>
          <w:rFonts w:ascii="Arial" w:hAnsi="Arial" w:cs="Arial"/>
          <w:sz w:val="20"/>
          <w:szCs w:val="20"/>
        </w:rPr>
        <w:t>emales and</w:t>
      </w:r>
      <w:r w:rsidR="00C75854">
        <w:rPr>
          <w:rFonts w:ascii="Arial" w:hAnsi="Arial" w:cs="Arial"/>
          <w:sz w:val="20"/>
          <w:szCs w:val="20"/>
        </w:rPr>
        <w:t xml:space="preserve"> Asians</w:t>
      </w:r>
      <w:r w:rsidRPr="000717B7">
        <w:rPr>
          <w:rFonts w:ascii="Arial" w:hAnsi="Arial" w:cs="Arial"/>
          <w:sz w:val="20"/>
          <w:szCs w:val="20"/>
        </w:rPr>
        <w:t xml:space="preserve">. </w:t>
      </w:r>
      <w:r w:rsidR="00C72FEE" w:rsidRPr="000717B7">
        <w:rPr>
          <w:rFonts w:ascii="Arial" w:hAnsi="Arial" w:cs="Arial"/>
          <w:sz w:val="20"/>
          <w:szCs w:val="20"/>
        </w:rPr>
        <w:t>Non-Medullary Thyroid Cancer (NMTC)</w:t>
      </w:r>
      <w:r w:rsidR="001601EF">
        <w:rPr>
          <w:rFonts w:ascii="Arial" w:hAnsi="Arial" w:cs="Arial"/>
          <w:sz w:val="20"/>
          <w:szCs w:val="20"/>
        </w:rPr>
        <w:t xml:space="preserve"> refers</w:t>
      </w:r>
      <w:r w:rsidR="00C72FEE" w:rsidRPr="000717B7">
        <w:rPr>
          <w:rFonts w:ascii="Arial" w:hAnsi="Arial" w:cs="Arial"/>
          <w:sz w:val="20"/>
          <w:szCs w:val="20"/>
        </w:rPr>
        <w:t xml:space="preserve"> to all types of thyroid cancers </w:t>
      </w:r>
      <w:r w:rsidR="004973CC" w:rsidRPr="000717B7">
        <w:rPr>
          <w:rFonts w:ascii="Arial" w:hAnsi="Arial" w:cs="Arial"/>
          <w:sz w:val="20"/>
          <w:szCs w:val="20"/>
        </w:rPr>
        <w:t>that originate from follicular cells</w:t>
      </w:r>
      <w:r w:rsidR="00C72FEE" w:rsidRPr="000717B7">
        <w:rPr>
          <w:rFonts w:ascii="Arial" w:hAnsi="Arial" w:cs="Arial"/>
          <w:sz w:val="20"/>
          <w:szCs w:val="20"/>
        </w:rPr>
        <w:t xml:space="preserve"> </w:t>
      </w:r>
      <w:r w:rsidR="004973CC" w:rsidRPr="000717B7">
        <w:rPr>
          <w:rFonts w:ascii="Arial" w:hAnsi="Arial" w:cs="Arial"/>
          <w:sz w:val="20"/>
          <w:szCs w:val="20"/>
        </w:rPr>
        <w:t xml:space="preserve">[1] </w:t>
      </w:r>
      <w:r w:rsidR="000C2847" w:rsidRPr="000717B7">
        <w:rPr>
          <w:rFonts w:ascii="Arial" w:hAnsi="Arial" w:cs="Arial"/>
          <w:sz w:val="20"/>
          <w:szCs w:val="20"/>
        </w:rPr>
        <w:t>[2]</w:t>
      </w:r>
      <w:r w:rsidR="00EF30E6">
        <w:rPr>
          <w:rFonts w:ascii="Arial" w:hAnsi="Arial" w:cs="Arial"/>
          <w:sz w:val="20"/>
          <w:szCs w:val="20"/>
        </w:rPr>
        <w:t>.</w:t>
      </w:r>
      <w:r w:rsidR="000C2847" w:rsidRPr="000717B7">
        <w:rPr>
          <w:rFonts w:ascii="Arial" w:hAnsi="Arial" w:cs="Arial"/>
          <w:sz w:val="20"/>
          <w:szCs w:val="20"/>
        </w:rPr>
        <w:t xml:space="preserve"> </w:t>
      </w:r>
      <w:r w:rsidRPr="000717B7">
        <w:rPr>
          <w:rFonts w:ascii="Arial" w:hAnsi="Arial" w:cs="Arial"/>
          <w:sz w:val="20"/>
          <w:szCs w:val="20"/>
        </w:rPr>
        <w:t>While</w:t>
      </w:r>
      <w:r w:rsidR="00C72FEE" w:rsidRPr="000717B7">
        <w:rPr>
          <w:rFonts w:ascii="Arial" w:hAnsi="Arial" w:cs="Arial"/>
          <w:sz w:val="20"/>
          <w:szCs w:val="20"/>
        </w:rPr>
        <w:t xml:space="preserve"> NMTC may occur due to a variety of genetic and environmental factors, recently identified single nucleotide polymorphism</w:t>
      </w:r>
      <w:r w:rsidRPr="000717B7">
        <w:rPr>
          <w:rFonts w:ascii="Arial" w:hAnsi="Arial" w:cs="Arial"/>
          <w:sz w:val="20"/>
          <w:szCs w:val="20"/>
        </w:rPr>
        <w:t>s</w:t>
      </w:r>
      <w:r w:rsidR="00C72FEE" w:rsidRPr="000717B7">
        <w:rPr>
          <w:rFonts w:ascii="Arial" w:hAnsi="Arial" w:cs="Arial"/>
          <w:sz w:val="20"/>
          <w:szCs w:val="20"/>
        </w:rPr>
        <w:t xml:space="preserve"> (SNP) in the </w:t>
      </w:r>
      <w:proofErr w:type="spellStart"/>
      <w:r w:rsidR="00C72FEE" w:rsidRPr="000717B7">
        <w:rPr>
          <w:rFonts w:ascii="Arial" w:hAnsi="Arial" w:cs="Arial"/>
          <w:sz w:val="20"/>
          <w:szCs w:val="20"/>
        </w:rPr>
        <w:t>Forkhead</w:t>
      </w:r>
      <w:proofErr w:type="spellEnd"/>
      <w:r w:rsidR="00C72FEE" w:rsidRPr="000717B7">
        <w:rPr>
          <w:rFonts w:ascii="Arial" w:hAnsi="Arial" w:cs="Arial"/>
          <w:sz w:val="20"/>
          <w:szCs w:val="20"/>
        </w:rPr>
        <w:t xml:space="preserve"> Box E1 (FOXE1) gene </w:t>
      </w:r>
      <w:r w:rsidR="00EF30E6">
        <w:rPr>
          <w:rFonts w:ascii="Arial" w:hAnsi="Arial" w:cs="Arial"/>
          <w:sz w:val="20"/>
          <w:szCs w:val="20"/>
        </w:rPr>
        <w:t xml:space="preserve">causes </w:t>
      </w:r>
      <w:r w:rsidR="00C72FEE" w:rsidRPr="000717B7">
        <w:rPr>
          <w:rFonts w:ascii="Arial" w:hAnsi="Arial" w:cs="Arial"/>
          <w:sz w:val="20"/>
          <w:szCs w:val="20"/>
        </w:rPr>
        <w:t>an increased susceptibility to the disease</w:t>
      </w:r>
      <w:r w:rsidRPr="000717B7">
        <w:rPr>
          <w:rFonts w:ascii="Arial" w:hAnsi="Arial" w:cs="Arial"/>
          <w:sz w:val="20"/>
          <w:szCs w:val="20"/>
        </w:rPr>
        <w:t xml:space="preserve"> </w:t>
      </w:r>
      <w:r w:rsidR="004973CC" w:rsidRPr="000717B7">
        <w:rPr>
          <w:rFonts w:ascii="Arial" w:hAnsi="Arial" w:cs="Arial"/>
          <w:sz w:val="20"/>
          <w:szCs w:val="20"/>
        </w:rPr>
        <w:t>[</w:t>
      </w:r>
      <w:r w:rsidR="009E6B34" w:rsidRPr="000717B7">
        <w:rPr>
          <w:rFonts w:ascii="Arial" w:hAnsi="Arial" w:cs="Arial"/>
          <w:sz w:val="20"/>
          <w:szCs w:val="20"/>
        </w:rPr>
        <w:t>3</w:t>
      </w:r>
      <w:r w:rsidR="004973CC" w:rsidRPr="000717B7">
        <w:rPr>
          <w:rFonts w:ascii="Arial" w:hAnsi="Arial" w:cs="Arial"/>
          <w:sz w:val="20"/>
          <w:szCs w:val="20"/>
        </w:rPr>
        <w:t xml:space="preserve">] </w:t>
      </w:r>
      <w:r w:rsidR="009F3337" w:rsidRPr="000717B7">
        <w:rPr>
          <w:rFonts w:ascii="Arial" w:hAnsi="Arial" w:cs="Arial"/>
          <w:sz w:val="20"/>
          <w:szCs w:val="20"/>
        </w:rPr>
        <w:t xml:space="preserve">[4] </w:t>
      </w:r>
      <w:r w:rsidR="000C2847" w:rsidRPr="000717B7">
        <w:rPr>
          <w:rFonts w:ascii="Arial" w:hAnsi="Arial" w:cs="Arial"/>
          <w:sz w:val="20"/>
          <w:szCs w:val="20"/>
        </w:rPr>
        <w:t>[5]</w:t>
      </w:r>
      <w:r w:rsidR="00EF30E6">
        <w:rPr>
          <w:rFonts w:ascii="Arial" w:hAnsi="Arial" w:cs="Arial"/>
          <w:sz w:val="20"/>
          <w:szCs w:val="20"/>
        </w:rPr>
        <w:t>.</w:t>
      </w:r>
      <w:r w:rsidR="000C2847" w:rsidRPr="000717B7">
        <w:rPr>
          <w:rFonts w:ascii="Arial" w:hAnsi="Arial" w:cs="Arial"/>
          <w:sz w:val="20"/>
          <w:szCs w:val="20"/>
        </w:rPr>
        <w:t xml:space="preserve"> </w:t>
      </w:r>
      <w:r w:rsidR="00C72FEE" w:rsidRPr="000717B7">
        <w:rPr>
          <w:rFonts w:ascii="Arial" w:hAnsi="Arial" w:cs="Arial"/>
          <w:sz w:val="20"/>
          <w:szCs w:val="20"/>
        </w:rPr>
        <w:t xml:space="preserve">FOXE1 is a transcription factor </w:t>
      </w:r>
      <w:r w:rsidR="00927317" w:rsidRPr="000717B7">
        <w:rPr>
          <w:rFonts w:ascii="Arial" w:hAnsi="Arial" w:cs="Arial"/>
          <w:sz w:val="20"/>
          <w:szCs w:val="20"/>
        </w:rPr>
        <w:t>that</w:t>
      </w:r>
      <w:r w:rsidR="00C72FEE" w:rsidRPr="000717B7">
        <w:rPr>
          <w:rFonts w:ascii="Arial" w:hAnsi="Arial" w:cs="Arial"/>
          <w:sz w:val="20"/>
          <w:szCs w:val="20"/>
        </w:rPr>
        <w:t xml:space="preserve"> play</w:t>
      </w:r>
      <w:r w:rsidR="00927317" w:rsidRPr="000717B7">
        <w:rPr>
          <w:rFonts w:ascii="Arial" w:hAnsi="Arial" w:cs="Arial"/>
          <w:sz w:val="20"/>
          <w:szCs w:val="20"/>
        </w:rPr>
        <w:t>s</w:t>
      </w:r>
      <w:r w:rsidR="00C72FEE" w:rsidRPr="000717B7">
        <w:rPr>
          <w:rFonts w:ascii="Arial" w:hAnsi="Arial" w:cs="Arial"/>
          <w:sz w:val="20"/>
          <w:szCs w:val="20"/>
        </w:rPr>
        <w:t xml:space="preserve"> a crucial role in thyroid </w:t>
      </w:r>
      <w:r w:rsidR="006A5353" w:rsidRPr="000717B7">
        <w:rPr>
          <w:rFonts w:ascii="Arial" w:hAnsi="Arial" w:cs="Arial"/>
          <w:sz w:val="20"/>
          <w:szCs w:val="20"/>
        </w:rPr>
        <w:t>morphogenesis</w:t>
      </w:r>
      <w:r w:rsidR="00C75854">
        <w:rPr>
          <w:rFonts w:ascii="Arial" w:hAnsi="Arial" w:cs="Arial"/>
          <w:sz w:val="20"/>
          <w:szCs w:val="20"/>
        </w:rPr>
        <w:t xml:space="preserve">, yet it is unclear </w:t>
      </w:r>
      <w:r w:rsidR="00927317" w:rsidRPr="000717B7">
        <w:rPr>
          <w:rFonts w:ascii="Arial" w:hAnsi="Arial" w:cs="Arial"/>
          <w:sz w:val="20"/>
          <w:szCs w:val="20"/>
        </w:rPr>
        <w:t xml:space="preserve">how </w:t>
      </w:r>
      <w:r w:rsidR="00EF30E6">
        <w:rPr>
          <w:rFonts w:ascii="Arial" w:hAnsi="Arial" w:cs="Arial"/>
          <w:sz w:val="20"/>
          <w:szCs w:val="20"/>
        </w:rPr>
        <w:t xml:space="preserve">FOXE1 </w:t>
      </w:r>
      <w:r w:rsidR="00C75854">
        <w:rPr>
          <w:rFonts w:ascii="Arial" w:hAnsi="Arial" w:cs="Arial"/>
          <w:sz w:val="20"/>
          <w:szCs w:val="20"/>
        </w:rPr>
        <w:t xml:space="preserve">regulates the growth and </w:t>
      </w:r>
      <w:r w:rsidR="00EF30E6">
        <w:rPr>
          <w:rFonts w:ascii="Arial" w:hAnsi="Arial" w:cs="Arial"/>
          <w:sz w:val="20"/>
          <w:szCs w:val="20"/>
        </w:rPr>
        <w:t xml:space="preserve">morphogenesis </w:t>
      </w:r>
      <w:r w:rsidR="00C75854">
        <w:rPr>
          <w:rFonts w:ascii="Arial" w:hAnsi="Arial" w:cs="Arial"/>
          <w:sz w:val="20"/>
          <w:szCs w:val="20"/>
        </w:rPr>
        <w:t>of thyroid cells during development</w:t>
      </w:r>
      <w:r w:rsidR="00927317" w:rsidRPr="000717B7">
        <w:rPr>
          <w:rFonts w:ascii="Arial" w:hAnsi="Arial" w:cs="Arial"/>
          <w:sz w:val="20"/>
          <w:szCs w:val="20"/>
        </w:rPr>
        <w:t>. [6] G</w:t>
      </w:r>
      <w:r w:rsidR="006A5353" w:rsidRPr="000717B7">
        <w:rPr>
          <w:rFonts w:ascii="Arial" w:hAnsi="Arial" w:cs="Arial"/>
          <w:sz w:val="20"/>
          <w:szCs w:val="20"/>
        </w:rPr>
        <w:t xml:space="preserve">aining insight into the mechanisms of how FOXE1 functions to mediate thyroid morphogenesis </w:t>
      </w:r>
      <w:r w:rsidR="00725C3A" w:rsidRPr="000717B7">
        <w:rPr>
          <w:rFonts w:ascii="Arial" w:hAnsi="Arial" w:cs="Arial"/>
          <w:sz w:val="20"/>
          <w:szCs w:val="20"/>
        </w:rPr>
        <w:t xml:space="preserve">will provide valuable information </w:t>
      </w:r>
      <w:r w:rsidR="006A5353" w:rsidRPr="000717B7">
        <w:rPr>
          <w:rFonts w:ascii="Arial" w:hAnsi="Arial" w:cs="Arial"/>
          <w:sz w:val="20"/>
          <w:szCs w:val="20"/>
        </w:rPr>
        <w:t>for determining future drug targets and prevention.</w:t>
      </w:r>
    </w:p>
    <w:p w14:paraId="3D8D883F" w14:textId="5FE596F7" w:rsidR="00725C3A" w:rsidRDefault="00725C3A" w:rsidP="00C75854">
      <w:pPr>
        <w:rPr>
          <w:rFonts w:ascii="Arial" w:hAnsi="Arial" w:cs="Arial"/>
          <w:sz w:val="20"/>
          <w:szCs w:val="20"/>
        </w:rPr>
      </w:pPr>
      <w:r w:rsidRPr="000717B7">
        <w:rPr>
          <w:rFonts w:ascii="Arial" w:hAnsi="Arial" w:cs="Arial"/>
          <w:sz w:val="20"/>
          <w:szCs w:val="20"/>
        </w:rPr>
        <w:t xml:space="preserve">My </w:t>
      </w:r>
      <w:r w:rsidRPr="000717B7">
        <w:rPr>
          <w:rFonts w:ascii="Arial" w:hAnsi="Arial" w:cs="Arial"/>
          <w:b/>
          <w:sz w:val="20"/>
          <w:szCs w:val="20"/>
        </w:rPr>
        <w:t>primary goal</w:t>
      </w:r>
      <w:r w:rsidRPr="000717B7">
        <w:rPr>
          <w:rFonts w:ascii="Arial" w:hAnsi="Arial" w:cs="Arial"/>
          <w:sz w:val="20"/>
          <w:szCs w:val="20"/>
        </w:rPr>
        <w:t xml:space="preserve"> is to </w:t>
      </w:r>
      <w:r w:rsidR="00DE65D2" w:rsidRPr="000717B7">
        <w:rPr>
          <w:rFonts w:ascii="Arial" w:hAnsi="Arial" w:cs="Arial"/>
          <w:sz w:val="20"/>
          <w:szCs w:val="20"/>
        </w:rPr>
        <w:t xml:space="preserve">identify </w:t>
      </w:r>
      <w:r w:rsidR="00EF30E6">
        <w:rPr>
          <w:rFonts w:ascii="Arial" w:hAnsi="Arial" w:cs="Arial"/>
          <w:sz w:val="20"/>
          <w:szCs w:val="20"/>
        </w:rPr>
        <w:t>how</w:t>
      </w:r>
      <w:r w:rsidR="00DE65D2" w:rsidRPr="000717B7">
        <w:rPr>
          <w:rFonts w:ascii="Arial" w:hAnsi="Arial" w:cs="Arial"/>
          <w:sz w:val="20"/>
          <w:szCs w:val="20"/>
        </w:rPr>
        <w:t xml:space="preserve"> FOXE1 </w:t>
      </w:r>
      <w:r w:rsidR="00EF30E6">
        <w:rPr>
          <w:rFonts w:ascii="Arial" w:hAnsi="Arial" w:cs="Arial"/>
          <w:sz w:val="20"/>
          <w:szCs w:val="20"/>
        </w:rPr>
        <w:t>is</w:t>
      </w:r>
      <w:r w:rsidR="00DE65D2" w:rsidRPr="000717B7">
        <w:rPr>
          <w:rFonts w:ascii="Arial" w:hAnsi="Arial" w:cs="Arial"/>
          <w:sz w:val="20"/>
          <w:szCs w:val="20"/>
        </w:rPr>
        <w:t xml:space="preserve"> responsible for the uncontrolled growth of follicular cells within the thyroid </w:t>
      </w:r>
      <w:r w:rsidR="00A8125D">
        <w:rPr>
          <w:rFonts w:ascii="Arial" w:hAnsi="Arial" w:cs="Arial"/>
          <w:sz w:val="20"/>
          <w:szCs w:val="20"/>
        </w:rPr>
        <w:t>gland</w:t>
      </w:r>
      <w:r w:rsidR="00DE65D2" w:rsidRPr="000717B7">
        <w:rPr>
          <w:rFonts w:ascii="Arial" w:hAnsi="Arial" w:cs="Arial"/>
          <w:sz w:val="20"/>
          <w:szCs w:val="20"/>
        </w:rPr>
        <w:t xml:space="preserve">. </w:t>
      </w:r>
      <w:r w:rsidR="00C75854">
        <w:rPr>
          <w:rFonts w:ascii="Arial" w:hAnsi="Arial" w:cs="Arial"/>
          <w:sz w:val="20"/>
          <w:szCs w:val="20"/>
        </w:rPr>
        <w:t xml:space="preserve">The role of </w:t>
      </w:r>
      <w:r w:rsidR="00203ABC" w:rsidRPr="000717B7">
        <w:rPr>
          <w:rFonts w:ascii="Arial" w:hAnsi="Arial" w:cs="Arial"/>
          <w:sz w:val="20"/>
          <w:szCs w:val="20"/>
        </w:rPr>
        <w:t>FOXE1</w:t>
      </w:r>
      <w:r w:rsidR="00C75854">
        <w:rPr>
          <w:rFonts w:ascii="Arial" w:hAnsi="Arial" w:cs="Arial"/>
          <w:sz w:val="20"/>
          <w:szCs w:val="20"/>
        </w:rPr>
        <w:t xml:space="preserve"> in morphogenesis </w:t>
      </w:r>
      <w:r w:rsidR="00203ABC" w:rsidRPr="000717B7">
        <w:rPr>
          <w:rFonts w:ascii="Arial" w:hAnsi="Arial" w:cs="Arial"/>
          <w:sz w:val="20"/>
          <w:szCs w:val="20"/>
        </w:rPr>
        <w:t xml:space="preserve">was </w:t>
      </w:r>
      <w:r w:rsidR="00794B31" w:rsidRPr="000717B7">
        <w:rPr>
          <w:rFonts w:ascii="Arial" w:hAnsi="Arial" w:cs="Arial"/>
          <w:sz w:val="20"/>
          <w:szCs w:val="20"/>
        </w:rPr>
        <w:t>first identified</w:t>
      </w:r>
      <w:r w:rsidR="00203ABC" w:rsidRPr="000717B7">
        <w:rPr>
          <w:rFonts w:ascii="Arial" w:hAnsi="Arial" w:cs="Arial"/>
          <w:sz w:val="20"/>
          <w:szCs w:val="20"/>
        </w:rPr>
        <w:t xml:space="preserve"> in </w:t>
      </w:r>
      <w:r w:rsidR="00794B31" w:rsidRPr="000717B7">
        <w:rPr>
          <w:rFonts w:ascii="Arial" w:hAnsi="Arial" w:cs="Arial"/>
          <w:sz w:val="20"/>
          <w:szCs w:val="20"/>
        </w:rPr>
        <w:t xml:space="preserve">mice </w:t>
      </w:r>
      <w:r w:rsidR="00461300">
        <w:rPr>
          <w:rFonts w:ascii="Arial" w:hAnsi="Arial" w:cs="Arial"/>
          <w:sz w:val="20"/>
          <w:szCs w:val="20"/>
        </w:rPr>
        <w:t xml:space="preserve">and </w:t>
      </w:r>
      <w:r w:rsidR="006127E6">
        <w:rPr>
          <w:rFonts w:ascii="Arial" w:hAnsi="Arial" w:cs="Arial"/>
          <w:sz w:val="20"/>
          <w:szCs w:val="20"/>
        </w:rPr>
        <w:t>there currently exist mouse lines with mutations in genes that exhibit the thyroid abnormalities associated with various types of thyroid cancer</w:t>
      </w:r>
      <w:r w:rsidR="009D2C79">
        <w:rPr>
          <w:rFonts w:ascii="Arial" w:hAnsi="Arial" w:cs="Arial"/>
          <w:sz w:val="20"/>
          <w:szCs w:val="20"/>
        </w:rPr>
        <w:t>s</w:t>
      </w:r>
      <w:r w:rsidR="006127E6">
        <w:rPr>
          <w:rFonts w:ascii="Arial" w:hAnsi="Arial" w:cs="Arial"/>
          <w:sz w:val="20"/>
          <w:szCs w:val="20"/>
        </w:rPr>
        <w:t xml:space="preserve"> </w:t>
      </w:r>
      <w:r w:rsidR="00203ABC" w:rsidRPr="000717B7">
        <w:rPr>
          <w:rFonts w:ascii="Arial" w:hAnsi="Arial" w:cs="Arial"/>
          <w:sz w:val="20"/>
          <w:szCs w:val="20"/>
        </w:rPr>
        <w:t>[6]</w:t>
      </w:r>
      <w:r w:rsidR="00461300">
        <w:rPr>
          <w:rFonts w:ascii="Arial" w:hAnsi="Arial" w:cs="Arial"/>
          <w:sz w:val="20"/>
          <w:szCs w:val="20"/>
        </w:rPr>
        <w:t xml:space="preserve"> [7].</w:t>
      </w:r>
      <w:r w:rsidR="00794B31" w:rsidRPr="000717B7">
        <w:rPr>
          <w:rFonts w:ascii="Arial" w:hAnsi="Arial" w:cs="Arial"/>
          <w:sz w:val="20"/>
          <w:szCs w:val="20"/>
        </w:rPr>
        <w:t xml:space="preserve"> </w:t>
      </w:r>
      <w:r w:rsidR="006127E6">
        <w:rPr>
          <w:rFonts w:ascii="Arial" w:hAnsi="Arial" w:cs="Arial"/>
          <w:sz w:val="20"/>
          <w:szCs w:val="20"/>
        </w:rPr>
        <w:t>This indicates that mice may be a good model organism</w:t>
      </w:r>
      <w:r w:rsidR="009D2C79">
        <w:rPr>
          <w:rFonts w:ascii="Arial" w:hAnsi="Arial" w:cs="Arial"/>
          <w:sz w:val="20"/>
          <w:szCs w:val="20"/>
        </w:rPr>
        <w:t xml:space="preserve"> for characterizing the association between FOXE1 mutations and NMTC development.</w:t>
      </w:r>
      <w:r w:rsidR="006127E6">
        <w:rPr>
          <w:rFonts w:ascii="Arial" w:hAnsi="Arial" w:cs="Arial"/>
          <w:sz w:val="20"/>
          <w:szCs w:val="20"/>
        </w:rPr>
        <w:t xml:space="preserve"> </w:t>
      </w:r>
      <w:r w:rsidR="00794B31" w:rsidRPr="000717B7">
        <w:rPr>
          <w:rFonts w:ascii="Arial" w:hAnsi="Arial" w:cs="Arial"/>
          <w:sz w:val="20"/>
          <w:szCs w:val="20"/>
        </w:rPr>
        <w:t xml:space="preserve">My </w:t>
      </w:r>
      <w:r w:rsidR="00794B31" w:rsidRPr="000717B7">
        <w:rPr>
          <w:rFonts w:ascii="Arial" w:hAnsi="Arial" w:cs="Arial"/>
          <w:b/>
          <w:sz w:val="20"/>
          <w:szCs w:val="20"/>
        </w:rPr>
        <w:t>hypothesis</w:t>
      </w:r>
      <w:r w:rsidR="00794B31" w:rsidRPr="000717B7">
        <w:rPr>
          <w:rFonts w:ascii="Arial" w:hAnsi="Arial" w:cs="Arial"/>
          <w:sz w:val="20"/>
          <w:szCs w:val="20"/>
        </w:rPr>
        <w:t xml:space="preserve"> is that the FOXE1 </w:t>
      </w:r>
      <w:r w:rsidR="000F1EB2">
        <w:rPr>
          <w:rFonts w:ascii="Arial" w:hAnsi="Arial" w:cs="Arial"/>
          <w:sz w:val="20"/>
          <w:szCs w:val="20"/>
        </w:rPr>
        <w:t>is</w:t>
      </w:r>
      <w:r w:rsidR="00794B31" w:rsidRPr="000717B7">
        <w:rPr>
          <w:rFonts w:ascii="Arial" w:hAnsi="Arial" w:cs="Arial"/>
          <w:sz w:val="20"/>
          <w:szCs w:val="20"/>
        </w:rPr>
        <w:t xml:space="preserve"> responsible for </w:t>
      </w:r>
      <w:r w:rsidR="000F1EB2">
        <w:rPr>
          <w:rFonts w:ascii="Arial" w:hAnsi="Arial" w:cs="Arial"/>
          <w:sz w:val="20"/>
          <w:szCs w:val="20"/>
        </w:rPr>
        <w:t xml:space="preserve">the expression of downstream </w:t>
      </w:r>
      <w:r w:rsidR="00794B31" w:rsidRPr="000717B7">
        <w:rPr>
          <w:rFonts w:ascii="Arial" w:hAnsi="Arial" w:cs="Arial"/>
          <w:sz w:val="20"/>
          <w:szCs w:val="20"/>
        </w:rPr>
        <w:t>thyroid growth factors</w:t>
      </w:r>
      <w:r w:rsidR="000F1EB2">
        <w:rPr>
          <w:rFonts w:ascii="Arial" w:hAnsi="Arial" w:cs="Arial"/>
          <w:sz w:val="20"/>
          <w:szCs w:val="20"/>
        </w:rPr>
        <w:t xml:space="preserve"> that stimulate follicular cell growth and proliferation</w:t>
      </w:r>
      <w:r w:rsidR="00794B31" w:rsidRPr="000717B7">
        <w:rPr>
          <w:rFonts w:ascii="Arial" w:hAnsi="Arial" w:cs="Arial"/>
          <w:sz w:val="20"/>
          <w:szCs w:val="20"/>
        </w:rPr>
        <w:t>.</w:t>
      </w:r>
      <w:r w:rsidR="00C75854">
        <w:rPr>
          <w:rFonts w:ascii="Arial" w:hAnsi="Arial" w:cs="Arial"/>
          <w:sz w:val="20"/>
          <w:szCs w:val="20"/>
        </w:rPr>
        <w:t xml:space="preserve"> My </w:t>
      </w:r>
      <w:proofErr w:type="gramStart"/>
      <w:r w:rsidR="00C75854" w:rsidRPr="003F7254">
        <w:rPr>
          <w:rFonts w:ascii="Arial" w:hAnsi="Arial" w:cs="Arial"/>
          <w:b/>
          <w:sz w:val="20"/>
          <w:szCs w:val="20"/>
        </w:rPr>
        <w:t>long term</w:t>
      </w:r>
      <w:proofErr w:type="gramEnd"/>
      <w:r w:rsidR="00C75854" w:rsidRPr="003F7254">
        <w:rPr>
          <w:rFonts w:ascii="Arial" w:hAnsi="Arial" w:cs="Arial"/>
          <w:b/>
          <w:sz w:val="20"/>
          <w:szCs w:val="20"/>
        </w:rPr>
        <w:t xml:space="preserve"> goal</w:t>
      </w:r>
      <w:r w:rsidR="00C75854">
        <w:rPr>
          <w:rFonts w:ascii="Arial" w:hAnsi="Arial" w:cs="Arial"/>
          <w:sz w:val="20"/>
          <w:szCs w:val="20"/>
        </w:rPr>
        <w:t xml:space="preserve"> is to determine the mechanisms of how FOXE1 controls thyroid morphogenesis.</w:t>
      </w:r>
    </w:p>
    <w:p w14:paraId="018541EB" w14:textId="67445972" w:rsidR="000F1EB2" w:rsidRDefault="000F1EB2" w:rsidP="000F1EB2">
      <w:pPr>
        <w:rPr>
          <w:rFonts w:ascii="Arial" w:hAnsi="Arial" w:cs="Arial"/>
          <w:b/>
          <w:sz w:val="20"/>
          <w:szCs w:val="20"/>
        </w:rPr>
      </w:pPr>
      <w:r>
        <w:rPr>
          <w:rFonts w:ascii="Arial" w:hAnsi="Arial" w:cs="Arial"/>
          <w:b/>
          <w:sz w:val="20"/>
          <w:szCs w:val="20"/>
        </w:rPr>
        <w:t>Aim 1: Identify conserved amino acid</w:t>
      </w:r>
      <w:r w:rsidR="00515BF4">
        <w:rPr>
          <w:rFonts w:ascii="Arial" w:hAnsi="Arial" w:cs="Arial"/>
          <w:b/>
          <w:sz w:val="20"/>
          <w:szCs w:val="20"/>
        </w:rPr>
        <w:t xml:space="preserve"> </w:t>
      </w:r>
      <w:r>
        <w:rPr>
          <w:rFonts w:ascii="Arial" w:hAnsi="Arial" w:cs="Arial"/>
          <w:b/>
          <w:sz w:val="20"/>
          <w:szCs w:val="20"/>
        </w:rPr>
        <w:t>s</w:t>
      </w:r>
      <w:r w:rsidR="00515BF4">
        <w:rPr>
          <w:rFonts w:ascii="Arial" w:hAnsi="Arial" w:cs="Arial"/>
          <w:b/>
          <w:sz w:val="20"/>
          <w:szCs w:val="20"/>
        </w:rPr>
        <w:t>equences</w:t>
      </w:r>
      <w:r>
        <w:rPr>
          <w:rFonts w:ascii="Arial" w:hAnsi="Arial" w:cs="Arial"/>
          <w:b/>
          <w:sz w:val="20"/>
          <w:szCs w:val="20"/>
        </w:rPr>
        <w:t xml:space="preserve"> in FOXE1 that help regulate cell growth/ proliferation.</w:t>
      </w:r>
    </w:p>
    <w:p w14:paraId="0F2A0E15" w14:textId="67658260" w:rsidR="000F1EB2" w:rsidRPr="003A5E9E" w:rsidRDefault="000F1EB2" w:rsidP="000F1EB2">
      <w:pPr>
        <w:rPr>
          <w:rFonts w:ascii="Arial" w:hAnsi="Arial" w:cs="Arial"/>
          <w:sz w:val="20"/>
          <w:szCs w:val="20"/>
        </w:rPr>
      </w:pPr>
      <w:r>
        <w:rPr>
          <w:rFonts w:ascii="Arial" w:hAnsi="Arial" w:cs="Arial"/>
          <w:b/>
          <w:sz w:val="20"/>
          <w:szCs w:val="20"/>
        </w:rPr>
        <w:t>Approach</w:t>
      </w:r>
      <w:r w:rsidR="009D2C79">
        <w:rPr>
          <w:rFonts w:ascii="Arial" w:hAnsi="Arial" w:cs="Arial"/>
          <w:b/>
          <w:sz w:val="20"/>
          <w:szCs w:val="20"/>
        </w:rPr>
        <w:t>:</w:t>
      </w:r>
      <w:r w:rsidR="003A5E9E">
        <w:rPr>
          <w:rFonts w:ascii="Arial" w:hAnsi="Arial" w:cs="Arial"/>
          <w:b/>
          <w:sz w:val="20"/>
          <w:szCs w:val="20"/>
        </w:rPr>
        <w:t xml:space="preserve"> </w:t>
      </w:r>
      <w:r w:rsidR="003A5E9E">
        <w:rPr>
          <w:rFonts w:ascii="Arial" w:hAnsi="Arial" w:cs="Arial"/>
          <w:sz w:val="20"/>
          <w:szCs w:val="20"/>
        </w:rPr>
        <w:t xml:space="preserve">Use </w:t>
      </w:r>
      <w:proofErr w:type="spellStart"/>
      <w:r w:rsidR="003A5E9E">
        <w:rPr>
          <w:rFonts w:ascii="Arial" w:hAnsi="Arial" w:cs="Arial"/>
          <w:sz w:val="20"/>
          <w:szCs w:val="20"/>
        </w:rPr>
        <w:t>Ensembl</w:t>
      </w:r>
      <w:proofErr w:type="spellEnd"/>
      <w:r w:rsidR="003A5E9E">
        <w:rPr>
          <w:rFonts w:ascii="Arial" w:hAnsi="Arial" w:cs="Arial"/>
          <w:sz w:val="20"/>
          <w:szCs w:val="20"/>
        </w:rPr>
        <w:t xml:space="preserve"> to retrieve FOXE1 homologs </w:t>
      </w:r>
      <w:r w:rsidR="00C75854">
        <w:rPr>
          <w:rFonts w:ascii="Arial" w:hAnsi="Arial" w:cs="Arial"/>
          <w:sz w:val="20"/>
          <w:szCs w:val="20"/>
        </w:rPr>
        <w:t>across species with and without thyroid glands</w:t>
      </w:r>
      <w:r w:rsidR="00A50BF8">
        <w:rPr>
          <w:rFonts w:ascii="Arial" w:hAnsi="Arial" w:cs="Arial"/>
          <w:sz w:val="20"/>
          <w:szCs w:val="20"/>
        </w:rPr>
        <w:t>, then alig</w:t>
      </w:r>
      <w:r w:rsidR="006D3F84">
        <w:rPr>
          <w:rFonts w:ascii="Arial" w:hAnsi="Arial" w:cs="Arial"/>
          <w:sz w:val="20"/>
          <w:szCs w:val="20"/>
        </w:rPr>
        <w:t>n</w:t>
      </w:r>
      <w:r w:rsidR="00A50BF8">
        <w:rPr>
          <w:rFonts w:ascii="Arial" w:hAnsi="Arial" w:cs="Arial"/>
          <w:sz w:val="20"/>
          <w:szCs w:val="20"/>
        </w:rPr>
        <w:t xml:space="preserve"> the sequences using MEGA</w:t>
      </w:r>
      <w:r w:rsidR="006D3F84">
        <w:rPr>
          <w:rFonts w:ascii="Arial" w:hAnsi="Arial" w:cs="Arial"/>
          <w:sz w:val="20"/>
          <w:szCs w:val="20"/>
        </w:rPr>
        <w:t xml:space="preserve"> to identify the conserved sequences. After conserved sequences are identified, use CRISPER-Cas9 to </w:t>
      </w:r>
      <w:r w:rsidR="00C75854">
        <w:rPr>
          <w:rFonts w:ascii="Arial" w:hAnsi="Arial" w:cs="Arial"/>
          <w:sz w:val="20"/>
          <w:szCs w:val="20"/>
        </w:rPr>
        <w:t>make amino acid substitutions that are specific to species with thyroids</w:t>
      </w:r>
      <w:r w:rsidR="006D3F84">
        <w:rPr>
          <w:rFonts w:ascii="Arial" w:hAnsi="Arial" w:cs="Arial"/>
          <w:sz w:val="20"/>
          <w:szCs w:val="20"/>
        </w:rPr>
        <w:t>, grow model organisms until maturity, and screen for thyroid abnormalities.</w:t>
      </w:r>
    </w:p>
    <w:p w14:paraId="63068F3D" w14:textId="64AFB31C" w:rsidR="009D2C79" w:rsidRPr="00B302D8" w:rsidRDefault="009D2C79" w:rsidP="000F1EB2">
      <w:pPr>
        <w:rPr>
          <w:rFonts w:ascii="Arial" w:hAnsi="Arial" w:cs="Arial"/>
          <w:sz w:val="20"/>
          <w:szCs w:val="20"/>
        </w:rPr>
      </w:pPr>
      <w:r>
        <w:rPr>
          <w:rFonts w:ascii="Arial" w:hAnsi="Arial" w:cs="Arial"/>
          <w:b/>
          <w:sz w:val="20"/>
          <w:szCs w:val="20"/>
        </w:rPr>
        <w:t>Rationale:</w:t>
      </w:r>
      <w:r w:rsidR="00B302D8">
        <w:rPr>
          <w:rFonts w:ascii="Arial" w:hAnsi="Arial" w:cs="Arial"/>
          <w:b/>
          <w:sz w:val="20"/>
          <w:szCs w:val="20"/>
        </w:rPr>
        <w:t xml:space="preserve"> </w:t>
      </w:r>
      <w:r w:rsidR="00B302D8">
        <w:rPr>
          <w:rFonts w:ascii="Arial" w:hAnsi="Arial" w:cs="Arial"/>
          <w:sz w:val="20"/>
          <w:szCs w:val="20"/>
        </w:rPr>
        <w:t xml:space="preserve">Different SNPs within the FOXE1 gene have been associated with different </w:t>
      </w:r>
      <w:r w:rsidR="0019272A">
        <w:rPr>
          <w:rFonts w:ascii="Arial" w:hAnsi="Arial" w:cs="Arial"/>
          <w:sz w:val="20"/>
          <w:szCs w:val="20"/>
        </w:rPr>
        <w:t>sub</w:t>
      </w:r>
      <w:r w:rsidR="00B302D8">
        <w:rPr>
          <w:rFonts w:ascii="Arial" w:hAnsi="Arial" w:cs="Arial"/>
          <w:sz w:val="20"/>
          <w:szCs w:val="20"/>
        </w:rPr>
        <w:t>types of NMTC.</w:t>
      </w:r>
      <w:r w:rsidR="0019272A">
        <w:rPr>
          <w:rFonts w:ascii="Arial" w:hAnsi="Arial" w:cs="Arial"/>
          <w:sz w:val="20"/>
          <w:szCs w:val="20"/>
        </w:rPr>
        <w:t xml:space="preserve"> By screening for homologous sequences between humans and model organisms, then introducing corresponding human-NMTC associated SNPs, the acute effects of FOXE1 mutations can be studied.</w:t>
      </w:r>
    </w:p>
    <w:p w14:paraId="7628667C" w14:textId="5FBA4508" w:rsidR="009D2C79" w:rsidRPr="000137E2" w:rsidRDefault="009D2C79" w:rsidP="000F1EB2">
      <w:pPr>
        <w:rPr>
          <w:rFonts w:ascii="Arial" w:hAnsi="Arial" w:cs="Arial"/>
          <w:sz w:val="20"/>
          <w:szCs w:val="20"/>
        </w:rPr>
      </w:pPr>
      <w:r>
        <w:rPr>
          <w:rFonts w:ascii="Arial" w:hAnsi="Arial" w:cs="Arial"/>
          <w:b/>
          <w:sz w:val="20"/>
          <w:szCs w:val="20"/>
        </w:rPr>
        <w:t>Hypothesis:</w:t>
      </w:r>
      <w:r w:rsidR="0019272A">
        <w:rPr>
          <w:rFonts w:ascii="Arial" w:hAnsi="Arial" w:cs="Arial"/>
          <w:b/>
          <w:sz w:val="20"/>
          <w:szCs w:val="20"/>
        </w:rPr>
        <w:t xml:space="preserve"> </w:t>
      </w:r>
      <w:r w:rsidR="00A8125D">
        <w:rPr>
          <w:rFonts w:ascii="Arial" w:hAnsi="Arial" w:cs="Arial"/>
          <w:sz w:val="20"/>
          <w:szCs w:val="20"/>
        </w:rPr>
        <w:t>Mice</w:t>
      </w:r>
      <w:r w:rsidR="000137E2">
        <w:rPr>
          <w:rFonts w:ascii="Arial" w:hAnsi="Arial" w:cs="Arial"/>
          <w:sz w:val="20"/>
          <w:szCs w:val="20"/>
        </w:rPr>
        <w:t xml:space="preserve"> with mutated </w:t>
      </w:r>
      <w:r w:rsidR="00904855">
        <w:rPr>
          <w:rFonts w:ascii="Arial" w:hAnsi="Arial" w:cs="Arial"/>
          <w:sz w:val="20"/>
          <w:szCs w:val="20"/>
        </w:rPr>
        <w:t xml:space="preserve">conserved </w:t>
      </w:r>
      <w:r w:rsidR="000137E2">
        <w:rPr>
          <w:rFonts w:ascii="Arial" w:hAnsi="Arial" w:cs="Arial"/>
          <w:sz w:val="20"/>
          <w:szCs w:val="20"/>
        </w:rPr>
        <w:t xml:space="preserve">FOXE1 </w:t>
      </w:r>
      <w:r w:rsidR="00904855">
        <w:rPr>
          <w:rFonts w:ascii="Arial" w:hAnsi="Arial" w:cs="Arial"/>
          <w:sz w:val="20"/>
          <w:szCs w:val="20"/>
        </w:rPr>
        <w:t xml:space="preserve">amino acids specific to species with thyroid glands </w:t>
      </w:r>
      <w:r w:rsidR="000137E2">
        <w:rPr>
          <w:rFonts w:ascii="Arial" w:hAnsi="Arial" w:cs="Arial"/>
          <w:sz w:val="20"/>
          <w:szCs w:val="20"/>
        </w:rPr>
        <w:t xml:space="preserve">will </w:t>
      </w:r>
      <w:r w:rsidR="00904855">
        <w:rPr>
          <w:rFonts w:ascii="Arial" w:hAnsi="Arial" w:cs="Arial"/>
          <w:sz w:val="20"/>
          <w:szCs w:val="20"/>
        </w:rPr>
        <w:t>lead to</w:t>
      </w:r>
      <w:r w:rsidR="000137E2">
        <w:rPr>
          <w:rFonts w:ascii="Arial" w:hAnsi="Arial" w:cs="Arial"/>
          <w:sz w:val="20"/>
          <w:szCs w:val="20"/>
        </w:rPr>
        <w:t xml:space="preserve"> thyroid abnormalities.</w:t>
      </w:r>
    </w:p>
    <w:p w14:paraId="0C212B99" w14:textId="07F72B50" w:rsidR="00725C3A" w:rsidRPr="000717B7" w:rsidRDefault="00725C3A" w:rsidP="00A6710E">
      <w:pPr>
        <w:spacing w:line="240" w:lineRule="auto"/>
        <w:rPr>
          <w:rFonts w:ascii="Arial" w:hAnsi="Arial" w:cs="Arial"/>
          <w:sz w:val="20"/>
          <w:szCs w:val="20"/>
        </w:rPr>
      </w:pPr>
      <w:r w:rsidRPr="000717B7">
        <w:rPr>
          <w:rFonts w:ascii="Arial" w:hAnsi="Arial" w:cs="Arial"/>
          <w:b/>
          <w:sz w:val="20"/>
          <w:szCs w:val="20"/>
        </w:rPr>
        <w:t xml:space="preserve">Aim </w:t>
      </w:r>
      <w:r w:rsidR="000F1EB2">
        <w:rPr>
          <w:rFonts w:ascii="Arial" w:hAnsi="Arial" w:cs="Arial"/>
          <w:b/>
          <w:sz w:val="20"/>
          <w:szCs w:val="20"/>
        </w:rPr>
        <w:t>2</w:t>
      </w:r>
      <w:r w:rsidR="00203ABC" w:rsidRPr="000717B7">
        <w:rPr>
          <w:rFonts w:ascii="Arial" w:hAnsi="Arial" w:cs="Arial"/>
          <w:b/>
          <w:sz w:val="20"/>
          <w:szCs w:val="20"/>
        </w:rPr>
        <w:t>:</w:t>
      </w:r>
      <w:r w:rsidR="00461300">
        <w:rPr>
          <w:rFonts w:ascii="Arial" w:hAnsi="Arial" w:cs="Arial"/>
          <w:sz w:val="20"/>
          <w:szCs w:val="20"/>
        </w:rPr>
        <w:t xml:space="preserve"> </w:t>
      </w:r>
      <w:r w:rsidR="00461300">
        <w:rPr>
          <w:rFonts w:ascii="Arial" w:hAnsi="Arial" w:cs="Arial"/>
          <w:b/>
          <w:sz w:val="20"/>
          <w:szCs w:val="20"/>
        </w:rPr>
        <w:t xml:space="preserve">Identify </w:t>
      </w:r>
      <w:r w:rsidR="00904855">
        <w:rPr>
          <w:rFonts w:ascii="Arial" w:hAnsi="Arial" w:cs="Arial"/>
          <w:b/>
          <w:sz w:val="20"/>
          <w:szCs w:val="20"/>
        </w:rPr>
        <w:t xml:space="preserve">enriched genes important for thyroid morphogenesis in </w:t>
      </w:r>
      <w:r w:rsidR="00461300">
        <w:rPr>
          <w:rFonts w:ascii="Arial" w:hAnsi="Arial" w:cs="Arial"/>
          <w:b/>
          <w:sz w:val="20"/>
          <w:szCs w:val="20"/>
        </w:rPr>
        <w:t>FOXE1</w:t>
      </w:r>
      <w:r w:rsidR="00904855">
        <w:rPr>
          <w:rFonts w:ascii="Arial" w:hAnsi="Arial" w:cs="Arial"/>
          <w:b/>
          <w:sz w:val="20"/>
          <w:szCs w:val="20"/>
        </w:rPr>
        <w:t xml:space="preserve"> mutants</w:t>
      </w:r>
      <w:r w:rsidR="00E15730" w:rsidRPr="000717B7">
        <w:rPr>
          <w:rFonts w:ascii="Arial" w:hAnsi="Arial" w:cs="Arial"/>
          <w:sz w:val="20"/>
          <w:szCs w:val="20"/>
        </w:rPr>
        <w:t>.</w:t>
      </w:r>
    </w:p>
    <w:p w14:paraId="421471B0" w14:textId="0D9A96DA" w:rsidR="00725C3A" w:rsidRPr="000717B7" w:rsidRDefault="00725C3A" w:rsidP="00A6710E">
      <w:pPr>
        <w:spacing w:line="240" w:lineRule="auto"/>
        <w:rPr>
          <w:rFonts w:ascii="Arial" w:hAnsi="Arial" w:cs="Arial"/>
          <w:sz w:val="20"/>
          <w:szCs w:val="20"/>
        </w:rPr>
      </w:pPr>
      <w:r w:rsidRPr="000717B7">
        <w:rPr>
          <w:rFonts w:ascii="Arial" w:hAnsi="Arial" w:cs="Arial"/>
          <w:b/>
          <w:sz w:val="20"/>
          <w:szCs w:val="20"/>
        </w:rPr>
        <w:t>Approach</w:t>
      </w:r>
      <w:r w:rsidR="00203ABC" w:rsidRPr="000717B7">
        <w:rPr>
          <w:rFonts w:ascii="Arial" w:hAnsi="Arial" w:cs="Arial"/>
          <w:b/>
          <w:sz w:val="20"/>
          <w:szCs w:val="20"/>
        </w:rPr>
        <w:t>:</w:t>
      </w:r>
      <w:r w:rsidR="005D4036" w:rsidRPr="000717B7">
        <w:rPr>
          <w:rFonts w:ascii="Arial" w:hAnsi="Arial" w:cs="Arial"/>
          <w:b/>
          <w:sz w:val="20"/>
          <w:szCs w:val="20"/>
        </w:rPr>
        <w:t xml:space="preserve"> </w:t>
      </w:r>
      <w:r w:rsidR="001601EF">
        <w:rPr>
          <w:rFonts w:ascii="Arial" w:hAnsi="Arial" w:cs="Arial"/>
          <w:sz w:val="20"/>
          <w:szCs w:val="20"/>
        </w:rPr>
        <w:t>From</w:t>
      </w:r>
      <w:r w:rsidR="005D4036" w:rsidRPr="000717B7">
        <w:rPr>
          <w:rFonts w:ascii="Arial" w:hAnsi="Arial" w:cs="Arial"/>
          <w:sz w:val="20"/>
          <w:szCs w:val="20"/>
        </w:rPr>
        <w:t xml:space="preserve"> </w:t>
      </w:r>
      <w:r w:rsidR="001601EF">
        <w:rPr>
          <w:rFonts w:ascii="Arial" w:hAnsi="Arial" w:cs="Arial"/>
          <w:sz w:val="20"/>
          <w:szCs w:val="20"/>
        </w:rPr>
        <w:t>wild type and mutant FOXE1 mice</w:t>
      </w:r>
      <w:r w:rsidR="005D4036" w:rsidRPr="000717B7">
        <w:rPr>
          <w:rFonts w:ascii="Arial" w:hAnsi="Arial" w:cs="Arial"/>
          <w:sz w:val="20"/>
          <w:szCs w:val="20"/>
        </w:rPr>
        <w:t xml:space="preserve">, follicular cells will be isolated from the thyroid and put through </w:t>
      </w:r>
      <w:r w:rsidR="00904855">
        <w:rPr>
          <w:rFonts w:ascii="Arial" w:hAnsi="Arial" w:cs="Arial"/>
          <w:sz w:val="20"/>
          <w:szCs w:val="20"/>
        </w:rPr>
        <w:t xml:space="preserve">single-cell </w:t>
      </w:r>
      <w:r w:rsidR="005D4036" w:rsidRPr="000717B7">
        <w:rPr>
          <w:rFonts w:ascii="Arial" w:hAnsi="Arial" w:cs="Arial"/>
          <w:sz w:val="20"/>
          <w:szCs w:val="20"/>
        </w:rPr>
        <w:t>RNA-seq.</w:t>
      </w:r>
      <w:r w:rsidR="00CD7B76">
        <w:rPr>
          <w:rFonts w:ascii="Arial" w:hAnsi="Arial" w:cs="Arial"/>
          <w:sz w:val="20"/>
          <w:szCs w:val="20"/>
        </w:rPr>
        <w:t xml:space="preserve"> RNA-</w:t>
      </w:r>
      <w:proofErr w:type="spellStart"/>
      <w:r w:rsidR="00CD7B76">
        <w:rPr>
          <w:rFonts w:ascii="Arial" w:hAnsi="Arial" w:cs="Arial"/>
          <w:sz w:val="20"/>
          <w:szCs w:val="20"/>
        </w:rPr>
        <w:t>seq</w:t>
      </w:r>
      <w:proofErr w:type="spellEnd"/>
      <w:r w:rsidR="00CD7B76">
        <w:rPr>
          <w:rFonts w:ascii="Arial" w:hAnsi="Arial" w:cs="Arial"/>
          <w:sz w:val="20"/>
          <w:szCs w:val="20"/>
        </w:rPr>
        <w:t xml:space="preserve"> data will be sorted using GO terminology</w:t>
      </w:r>
      <w:r w:rsidR="001601EF">
        <w:rPr>
          <w:rFonts w:ascii="Arial" w:hAnsi="Arial" w:cs="Arial"/>
          <w:sz w:val="20"/>
          <w:szCs w:val="20"/>
        </w:rPr>
        <w:t xml:space="preserve"> and </w:t>
      </w:r>
      <w:r w:rsidR="00CD7B76">
        <w:rPr>
          <w:rFonts w:ascii="Arial" w:hAnsi="Arial" w:cs="Arial"/>
          <w:sz w:val="20"/>
          <w:szCs w:val="20"/>
        </w:rPr>
        <w:t>compared between the wild type and mutant mice</w:t>
      </w:r>
      <w:r w:rsidR="001601EF">
        <w:rPr>
          <w:rFonts w:ascii="Arial" w:hAnsi="Arial" w:cs="Arial"/>
          <w:sz w:val="20"/>
          <w:szCs w:val="20"/>
        </w:rPr>
        <w:t xml:space="preserve"> to identify changes in molecular function</w:t>
      </w:r>
      <w:r w:rsidR="00CD7B76">
        <w:rPr>
          <w:rFonts w:ascii="Arial" w:hAnsi="Arial" w:cs="Arial"/>
          <w:sz w:val="20"/>
          <w:szCs w:val="20"/>
        </w:rPr>
        <w:t>.</w:t>
      </w:r>
    </w:p>
    <w:p w14:paraId="4E74F80B" w14:textId="6C1AC90C" w:rsidR="00725C3A" w:rsidRPr="000717B7" w:rsidRDefault="00725C3A" w:rsidP="00A6710E">
      <w:pPr>
        <w:spacing w:line="240" w:lineRule="auto"/>
        <w:rPr>
          <w:rFonts w:ascii="Arial" w:hAnsi="Arial" w:cs="Arial"/>
          <w:sz w:val="20"/>
          <w:szCs w:val="20"/>
        </w:rPr>
      </w:pPr>
      <w:r w:rsidRPr="000717B7">
        <w:rPr>
          <w:rFonts w:ascii="Arial" w:hAnsi="Arial" w:cs="Arial"/>
          <w:b/>
          <w:sz w:val="20"/>
          <w:szCs w:val="20"/>
        </w:rPr>
        <w:t>Rationale</w:t>
      </w:r>
      <w:r w:rsidR="00203ABC" w:rsidRPr="000717B7">
        <w:rPr>
          <w:rFonts w:ascii="Arial" w:hAnsi="Arial" w:cs="Arial"/>
          <w:b/>
          <w:sz w:val="20"/>
          <w:szCs w:val="20"/>
        </w:rPr>
        <w:t>:</w:t>
      </w:r>
      <w:r w:rsidR="005D4036" w:rsidRPr="000717B7">
        <w:rPr>
          <w:rFonts w:ascii="Arial" w:hAnsi="Arial" w:cs="Arial"/>
          <w:b/>
          <w:sz w:val="20"/>
          <w:szCs w:val="20"/>
        </w:rPr>
        <w:t xml:space="preserve"> </w:t>
      </w:r>
      <w:r w:rsidR="005D4036" w:rsidRPr="000717B7">
        <w:rPr>
          <w:rFonts w:ascii="Arial" w:hAnsi="Arial" w:cs="Arial"/>
          <w:sz w:val="20"/>
          <w:szCs w:val="20"/>
        </w:rPr>
        <w:t xml:space="preserve">By analyzing the </w:t>
      </w:r>
      <w:r w:rsidR="000137E2">
        <w:rPr>
          <w:rFonts w:ascii="Arial" w:hAnsi="Arial" w:cs="Arial"/>
          <w:sz w:val="20"/>
          <w:szCs w:val="20"/>
        </w:rPr>
        <w:t>RNA-</w:t>
      </w:r>
      <w:proofErr w:type="spellStart"/>
      <w:r w:rsidR="000137E2">
        <w:rPr>
          <w:rFonts w:ascii="Arial" w:hAnsi="Arial" w:cs="Arial"/>
          <w:sz w:val="20"/>
          <w:szCs w:val="20"/>
        </w:rPr>
        <w:t>seq</w:t>
      </w:r>
      <w:proofErr w:type="spellEnd"/>
      <w:r w:rsidR="000137E2">
        <w:rPr>
          <w:rFonts w:ascii="Arial" w:hAnsi="Arial" w:cs="Arial"/>
          <w:sz w:val="20"/>
          <w:szCs w:val="20"/>
        </w:rPr>
        <w:t xml:space="preserve"> data</w:t>
      </w:r>
      <w:r w:rsidR="00A6710E" w:rsidRPr="000717B7">
        <w:rPr>
          <w:rFonts w:ascii="Arial" w:hAnsi="Arial" w:cs="Arial"/>
          <w:sz w:val="20"/>
          <w:szCs w:val="20"/>
        </w:rPr>
        <w:t xml:space="preserve"> </w:t>
      </w:r>
      <w:r w:rsidR="00904855">
        <w:rPr>
          <w:rFonts w:ascii="Arial" w:hAnsi="Arial" w:cs="Arial"/>
          <w:sz w:val="20"/>
          <w:szCs w:val="20"/>
        </w:rPr>
        <w:t xml:space="preserve">and GO analysis </w:t>
      </w:r>
      <w:r w:rsidR="00A6710E" w:rsidRPr="000717B7">
        <w:rPr>
          <w:rFonts w:ascii="Arial" w:hAnsi="Arial" w:cs="Arial"/>
          <w:sz w:val="20"/>
          <w:szCs w:val="20"/>
        </w:rPr>
        <w:t xml:space="preserve">between WT mice and </w:t>
      </w:r>
      <w:r w:rsidR="00904855">
        <w:rPr>
          <w:rFonts w:ascii="Arial" w:hAnsi="Arial" w:cs="Arial"/>
          <w:sz w:val="20"/>
          <w:szCs w:val="20"/>
        </w:rPr>
        <w:t>FOXE1 mutant mice</w:t>
      </w:r>
      <w:r w:rsidR="00A6710E" w:rsidRPr="000717B7">
        <w:rPr>
          <w:rFonts w:ascii="Arial" w:hAnsi="Arial" w:cs="Arial"/>
          <w:sz w:val="20"/>
          <w:szCs w:val="20"/>
        </w:rPr>
        <w:t>, we can determine which</w:t>
      </w:r>
      <w:r w:rsidR="000137E2">
        <w:rPr>
          <w:rFonts w:ascii="Arial" w:hAnsi="Arial" w:cs="Arial"/>
          <w:sz w:val="20"/>
          <w:szCs w:val="20"/>
        </w:rPr>
        <w:t xml:space="preserve"> mutations are associated with </w:t>
      </w:r>
      <w:r w:rsidR="00362191">
        <w:rPr>
          <w:rFonts w:ascii="Arial" w:hAnsi="Arial" w:cs="Arial"/>
          <w:sz w:val="20"/>
          <w:szCs w:val="20"/>
        </w:rPr>
        <w:t xml:space="preserve">changes in expression levels of genes associated </w:t>
      </w:r>
      <w:r w:rsidR="00904855">
        <w:rPr>
          <w:rFonts w:ascii="Arial" w:hAnsi="Arial" w:cs="Arial"/>
          <w:sz w:val="20"/>
          <w:szCs w:val="20"/>
        </w:rPr>
        <w:t>with thyroid morphogenesis</w:t>
      </w:r>
      <w:r w:rsidR="00A6710E" w:rsidRPr="000717B7">
        <w:rPr>
          <w:rFonts w:ascii="Arial" w:hAnsi="Arial" w:cs="Arial"/>
          <w:sz w:val="20"/>
          <w:szCs w:val="20"/>
        </w:rPr>
        <w:t>.</w:t>
      </w:r>
    </w:p>
    <w:p w14:paraId="02A36D86" w14:textId="41EB0302" w:rsidR="000717B7" w:rsidRDefault="00725C3A" w:rsidP="000137E2">
      <w:pPr>
        <w:spacing w:line="240" w:lineRule="auto"/>
        <w:rPr>
          <w:rFonts w:ascii="Arial" w:hAnsi="Arial" w:cs="Arial"/>
          <w:sz w:val="20"/>
          <w:szCs w:val="20"/>
        </w:rPr>
      </w:pPr>
      <w:r w:rsidRPr="000717B7">
        <w:rPr>
          <w:rFonts w:ascii="Arial" w:hAnsi="Arial" w:cs="Arial"/>
          <w:b/>
          <w:sz w:val="20"/>
          <w:szCs w:val="20"/>
        </w:rPr>
        <w:t>Hypothesis</w:t>
      </w:r>
      <w:r w:rsidR="00203ABC" w:rsidRPr="000717B7">
        <w:rPr>
          <w:rFonts w:ascii="Arial" w:hAnsi="Arial" w:cs="Arial"/>
          <w:b/>
          <w:sz w:val="20"/>
          <w:szCs w:val="20"/>
        </w:rPr>
        <w:t>:</w:t>
      </w:r>
      <w:r w:rsidR="00A6710E" w:rsidRPr="000717B7">
        <w:rPr>
          <w:rFonts w:ascii="Arial" w:hAnsi="Arial" w:cs="Arial"/>
          <w:b/>
          <w:sz w:val="20"/>
          <w:szCs w:val="20"/>
        </w:rPr>
        <w:t xml:space="preserve"> </w:t>
      </w:r>
      <w:r w:rsidR="00CD7B76">
        <w:rPr>
          <w:rFonts w:ascii="Arial" w:hAnsi="Arial" w:cs="Arial"/>
          <w:sz w:val="20"/>
          <w:szCs w:val="20"/>
        </w:rPr>
        <w:t>Genes responsible for molecular functions such as growth factor binding will be over or under expressed in FOXE1 mutant mice.</w:t>
      </w:r>
    </w:p>
    <w:p w14:paraId="16262CAF" w14:textId="1140DE20" w:rsidR="000717B7" w:rsidRDefault="001C574C">
      <w:pPr>
        <w:rPr>
          <w:rFonts w:ascii="Arial" w:hAnsi="Arial" w:cs="Arial"/>
          <w:b/>
          <w:sz w:val="20"/>
          <w:szCs w:val="20"/>
        </w:rPr>
      </w:pPr>
      <w:r>
        <w:rPr>
          <w:rFonts w:ascii="Arial" w:hAnsi="Arial" w:cs="Arial"/>
          <w:b/>
          <w:sz w:val="20"/>
          <w:szCs w:val="20"/>
        </w:rPr>
        <w:t xml:space="preserve">Aim 3: </w:t>
      </w:r>
      <w:r w:rsidR="003F7254">
        <w:rPr>
          <w:rFonts w:ascii="Arial" w:hAnsi="Arial" w:cs="Arial"/>
          <w:b/>
          <w:sz w:val="20"/>
          <w:szCs w:val="20"/>
        </w:rPr>
        <w:t>Characterize the effects of FOXE1 mutations in the phosphorylation pattern of proteins.</w:t>
      </w:r>
    </w:p>
    <w:p w14:paraId="615DFFF3" w14:textId="3CE7B489" w:rsidR="00CD7B76" w:rsidRPr="003F7254" w:rsidRDefault="003F7254">
      <w:pPr>
        <w:rPr>
          <w:rFonts w:ascii="Arial" w:hAnsi="Arial" w:cs="Arial"/>
          <w:sz w:val="20"/>
          <w:szCs w:val="20"/>
        </w:rPr>
      </w:pPr>
      <w:r>
        <w:rPr>
          <w:rFonts w:ascii="Arial" w:hAnsi="Arial" w:cs="Arial"/>
          <w:b/>
          <w:sz w:val="20"/>
          <w:szCs w:val="20"/>
        </w:rPr>
        <w:t xml:space="preserve">Approach: </w:t>
      </w:r>
      <w:r>
        <w:rPr>
          <w:rFonts w:ascii="Arial" w:hAnsi="Arial" w:cs="Arial"/>
          <w:sz w:val="20"/>
          <w:szCs w:val="20"/>
        </w:rPr>
        <w:t xml:space="preserve">I will perform a </w:t>
      </w:r>
      <w:proofErr w:type="spellStart"/>
      <w:r>
        <w:rPr>
          <w:rFonts w:ascii="Arial" w:hAnsi="Arial" w:cs="Arial"/>
          <w:sz w:val="20"/>
          <w:szCs w:val="20"/>
        </w:rPr>
        <w:t>phosphoproteomic</w:t>
      </w:r>
      <w:proofErr w:type="spellEnd"/>
      <w:r>
        <w:rPr>
          <w:rFonts w:ascii="Arial" w:hAnsi="Arial" w:cs="Arial"/>
          <w:sz w:val="20"/>
          <w:szCs w:val="20"/>
        </w:rPr>
        <w:t xml:space="preserve"> study using mass spectrometry on thyroid follicular cells of wild type and mutant FOXE1 mice. </w:t>
      </w:r>
      <w:r w:rsidR="005300DA">
        <w:rPr>
          <w:rFonts w:ascii="Arial" w:hAnsi="Arial" w:cs="Arial"/>
          <w:sz w:val="20"/>
          <w:szCs w:val="20"/>
        </w:rPr>
        <w:t>Phosphorylation patterns will be compared and differences between the wild type and mutant will be searched for.</w:t>
      </w:r>
    </w:p>
    <w:p w14:paraId="310D32A3" w14:textId="66927288" w:rsidR="003F7254" w:rsidRPr="005300DA" w:rsidRDefault="003F7254">
      <w:pPr>
        <w:rPr>
          <w:rFonts w:ascii="Arial" w:hAnsi="Arial" w:cs="Arial"/>
          <w:sz w:val="20"/>
          <w:szCs w:val="20"/>
        </w:rPr>
      </w:pPr>
      <w:r>
        <w:rPr>
          <w:rFonts w:ascii="Arial" w:hAnsi="Arial" w:cs="Arial"/>
          <w:b/>
          <w:sz w:val="20"/>
          <w:szCs w:val="20"/>
        </w:rPr>
        <w:t>Rationale:</w:t>
      </w:r>
      <w:r w:rsidR="005300DA">
        <w:rPr>
          <w:rFonts w:ascii="Arial" w:hAnsi="Arial" w:cs="Arial"/>
          <w:b/>
          <w:sz w:val="20"/>
          <w:szCs w:val="20"/>
        </w:rPr>
        <w:t xml:space="preserve"> </w:t>
      </w:r>
      <w:r w:rsidR="005300DA">
        <w:rPr>
          <w:rFonts w:ascii="Arial" w:hAnsi="Arial" w:cs="Arial"/>
          <w:sz w:val="20"/>
          <w:szCs w:val="20"/>
        </w:rPr>
        <w:t>Cell growth and proliferation are dependent on a variety of cell signaling pathways. As phosphorylation of proteins can either activate or deactivate certain signaling pathways, FOXE1 may alter the normal cell signaling pathways responsible for cell growth and proliferation.</w:t>
      </w:r>
    </w:p>
    <w:p w14:paraId="226EEB7D" w14:textId="40BE812F" w:rsidR="003F7254" w:rsidRPr="005300DA" w:rsidRDefault="003F7254">
      <w:pPr>
        <w:rPr>
          <w:rFonts w:ascii="Arial" w:hAnsi="Arial" w:cs="Arial"/>
          <w:sz w:val="20"/>
          <w:szCs w:val="20"/>
        </w:rPr>
      </w:pPr>
      <w:r>
        <w:rPr>
          <w:rFonts w:ascii="Arial" w:hAnsi="Arial" w:cs="Arial"/>
          <w:b/>
          <w:sz w:val="20"/>
          <w:szCs w:val="20"/>
        </w:rPr>
        <w:t>Hypothesis:</w:t>
      </w:r>
      <w:r w:rsidR="005300DA">
        <w:rPr>
          <w:rFonts w:ascii="Arial" w:hAnsi="Arial" w:cs="Arial"/>
          <w:b/>
          <w:sz w:val="20"/>
          <w:szCs w:val="20"/>
        </w:rPr>
        <w:t xml:space="preserve"> </w:t>
      </w:r>
      <w:r w:rsidR="005300DA">
        <w:rPr>
          <w:rFonts w:ascii="Arial" w:hAnsi="Arial" w:cs="Arial"/>
          <w:sz w:val="20"/>
          <w:szCs w:val="20"/>
        </w:rPr>
        <w:t>Proteins responsible for cell growth/proliferation signaling pathways will be over-phosphorylated.</w:t>
      </w:r>
    </w:p>
    <w:p w14:paraId="08AAF448" w14:textId="6E445233" w:rsidR="00E400ED" w:rsidRPr="000717B7" w:rsidRDefault="00E400ED">
      <w:pPr>
        <w:rPr>
          <w:rFonts w:ascii="Arial" w:hAnsi="Arial" w:cs="Arial"/>
          <w:sz w:val="20"/>
          <w:szCs w:val="20"/>
        </w:rPr>
      </w:pPr>
      <w:bookmarkStart w:id="0" w:name="_GoBack"/>
      <w:bookmarkEnd w:id="0"/>
      <w:r w:rsidRPr="000717B7">
        <w:rPr>
          <w:rFonts w:ascii="Arial" w:hAnsi="Arial" w:cs="Arial"/>
          <w:sz w:val="20"/>
          <w:szCs w:val="20"/>
        </w:rPr>
        <w:lastRenderedPageBreak/>
        <w:t>References</w:t>
      </w:r>
    </w:p>
    <w:p w14:paraId="7D2651CC" w14:textId="77777777" w:rsidR="000C2847" w:rsidRPr="000717B7" w:rsidRDefault="00E400ED" w:rsidP="009F3337">
      <w:pPr>
        <w:spacing w:line="360" w:lineRule="auto"/>
        <w:rPr>
          <w:rStyle w:val="Hyperlink"/>
          <w:rFonts w:ascii="Arial" w:hAnsi="Arial" w:cs="Arial"/>
          <w:color w:val="000000" w:themeColor="text1"/>
          <w:sz w:val="20"/>
          <w:szCs w:val="20"/>
          <w:shd w:val="clear" w:color="auto" w:fill="FFFFFF"/>
        </w:rPr>
      </w:pPr>
      <w:r w:rsidRPr="000717B7">
        <w:rPr>
          <w:rFonts w:ascii="Arial" w:hAnsi="Arial" w:cs="Arial"/>
          <w:sz w:val="20"/>
          <w:szCs w:val="20"/>
          <w:shd w:val="clear" w:color="auto" w:fill="FFFFFF"/>
        </w:rPr>
        <w:t>[1</w:t>
      </w:r>
      <w:r w:rsidRPr="000717B7">
        <w:rPr>
          <w:rFonts w:ascii="Arial" w:hAnsi="Arial" w:cs="Arial"/>
          <w:color w:val="000000" w:themeColor="text1"/>
          <w:sz w:val="20"/>
          <w:szCs w:val="20"/>
          <w:shd w:val="clear" w:color="auto" w:fill="FFFFFF"/>
        </w:rPr>
        <w:t>] Thyroid Cancer. (n.d.</w:t>
      </w:r>
      <w:proofErr w:type="gramStart"/>
      <w:r w:rsidRPr="000717B7">
        <w:rPr>
          <w:rFonts w:ascii="Arial" w:hAnsi="Arial" w:cs="Arial"/>
          <w:color w:val="000000" w:themeColor="text1"/>
          <w:sz w:val="20"/>
          <w:szCs w:val="20"/>
          <w:shd w:val="clear" w:color="auto" w:fill="FFFFFF"/>
        </w:rPr>
        <w:t>) .</w:t>
      </w:r>
      <w:proofErr w:type="gramEnd"/>
      <w:r w:rsidRPr="000717B7">
        <w:rPr>
          <w:rFonts w:ascii="Arial" w:hAnsi="Arial" w:cs="Arial"/>
          <w:color w:val="000000" w:themeColor="text1"/>
          <w:sz w:val="20"/>
          <w:szCs w:val="20"/>
          <w:shd w:val="clear" w:color="auto" w:fill="FFFFFF"/>
        </w:rPr>
        <w:t xml:space="preserve"> Drugs.com.  Retrieved from </w:t>
      </w:r>
      <w:hyperlink r:id="rId4" w:history="1">
        <w:r w:rsidRPr="000717B7">
          <w:rPr>
            <w:rStyle w:val="Hyperlink"/>
            <w:rFonts w:ascii="Arial" w:hAnsi="Arial" w:cs="Arial"/>
            <w:color w:val="000000" w:themeColor="text1"/>
            <w:sz w:val="20"/>
            <w:szCs w:val="20"/>
            <w:shd w:val="clear" w:color="auto" w:fill="FFFFFF"/>
          </w:rPr>
          <w:t>https://www.drugs.com/health-guide/thyroid-cancer.html</w:t>
        </w:r>
      </w:hyperlink>
    </w:p>
    <w:p w14:paraId="08285195" w14:textId="7677FA3B" w:rsidR="009F3337" w:rsidRPr="000717B7" w:rsidRDefault="000C2847" w:rsidP="009F3337">
      <w:pPr>
        <w:spacing w:line="360" w:lineRule="auto"/>
        <w:rPr>
          <w:rStyle w:val="Hyperlink"/>
          <w:rFonts w:ascii="Arial" w:hAnsi="Arial" w:cs="Arial"/>
          <w:color w:val="auto"/>
          <w:sz w:val="20"/>
          <w:szCs w:val="20"/>
          <w:shd w:val="clear" w:color="auto" w:fill="FFFFFF"/>
        </w:rPr>
      </w:pPr>
      <w:r w:rsidRPr="000717B7">
        <w:rPr>
          <w:rFonts w:ascii="Arial" w:hAnsi="Arial" w:cs="Arial"/>
          <w:color w:val="000000" w:themeColor="text1"/>
          <w:sz w:val="20"/>
          <w:szCs w:val="20"/>
        </w:rPr>
        <w:t xml:space="preserve">[2] </w:t>
      </w:r>
      <w:r w:rsidRPr="000717B7">
        <w:rPr>
          <w:rFonts w:ascii="Arial" w:hAnsi="Arial" w:cs="Arial"/>
          <w:color w:val="000000" w:themeColor="text1"/>
          <w:sz w:val="20"/>
          <w:szCs w:val="20"/>
          <w:shd w:val="clear" w:color="auto" w:fill="FFFFFF"/>
        </w:rPr>
        <w:t>Thyroid Cancer Treatment. (n.d.). National Cancer Institute Retrieved March 08, 2018, from https://www.cancer.gov/types/thyroid/hp/thyroid-treatment-pdq#link/_1</w:t>
      </w:r>
      <w:r w:rsidR="00E400ED" w:rsidRPr="000717B7">
        <w:rPr>
          <w:rFonts w:ascii="Arial" w:hAnsi="Arial" w:cs="Arial"/>
          <w:color w:val="000000" w:themeColor="text1"/>
          <w:sz w:val="20"/>
          <w:szCs w:val="20"/>
        </w:rPr>
        <w:br/>
      </w:r>
      <w:r w:rsidR="009E6B34" w:rsidRPr="000717B7">
        <w:rPr>
          <w:rFonts w:ascii="Arial" w:hAnsi="Arial" w:cs="Arial"/>
          <w:sz w:val="20"/>
          <w:szCs w:val="20"/>
          <w:shd w:val="clear" w:color="auto" w:fill="FFFFFF"/>
        </w:rPr>
        <w:t>[</w:t>
      </w:r>
      <w:r w:rsidRPr="000717B7">
        <w:rPr>
          <w:rFonts w:ascii="Arial" w:hAnsi="Arial" w:cs="Arial"/>
          <w:sz w:val="20"/>
          <w:szCs w:val="20"/>
          <w:shd w:val="clear" w:color="auto" w:fill="FFFFFF"/>
        </w:rPr>
        <w:t>3</w:t>
      </w:r>
      <w:r w:rsidR="009E6B34" w:rsidRPr="000717B7">
        <w:rPr>
          <w:rFonts w:ascii="Arial" w:hAnsi="Arial" w:cs="Arial"/>
          <w:sz w:val="20"/>
          <w:szCs w:val="20"/>
          <w:shd w:val="clear" w:color="auto" w:fill="FFFFFF"/>
        </w:rPr>
        <w:t xml:space="preserve">] </w:t>
      </w:r>
      <w:r w:rsidR="00E400ED" w:rsidRPr="000717B7">
        <w:rPr>
          <w:rFonts w:ascii="Arial" w:hAnsi="Arial" w:cs="Arial"/>
          <w:sz w:val="20"/>
          <w:szCs w:val="20"/>
          <w:shd w:val="clear" w:color="auto" w:fill="FFFFFF"/>
        </w:rPr>
        <w:t xml:space="preserve">E. </w:t>
      </w:r>
      <w:proofErr w:type="spellStart"/>
      <w:r w:rsidR="00E400ED" w:rsidRPr="000717B7">
        <w:rPr>
          <w:rFonts w:ascii="Arial" w:hAnsi="Arial" w:cs="Arial"/>
          <w:sz w:val="20"/>
          <w:szCs w:val="20"/>
          <w:shd w:val="clear" w:color="auto" w:fill="FFFFFF"/>
        </w:rPr>
        <w:t>Somuncu</w:t>
      </w:r>
      <w:proofErr w:type="spellEnd"/>
      <w:r w:rsidR="00E400ED" w:rsidRPr="000717B7">
        <w:rPr>
          <w:rFonts w:ascii="Arial" w:hAnsi="Arial" w:cs="Arial"/>
          <w:sz w:val="20"/>
          <w:szCs w:val="20"/>
          <w:shd w:val="clear" w:color="auto" w:fill="FFFFFF"/>
        </w:rPr>
        <w:t xml:space="preserve">, A. </w:t>
      </w:r>
      <w:proofErr w:type="spellStart"/>
      <w:r w:rsidR="00E400ED" w:rsidRPr="000717B7">
        <w:rPr>
          <w:rFonts w:ascii="Arial" w:hAnsi="Arial" w:cs="Arial"/>
          <w:sz w:val="20"/>
          <w:szCs w:val="20"/>
          <w:shd w:val="clear" w:color="auto" w:fill="FFFFFF"/>
        </w:rPr>
        <w:t>Karatas</w:t>
      </w:r>
      <w:proofErr w:type="spellEnd"/>
      <w:r w:rsidR="00E400ED" w:rsidRPr="000717B7">
        <w:rPr>
          <w:rFonts w:ascii="Arial" w:hAnsi="Arial" w:cs="Arial"/>
          <w:sz w:val="20"/>
          <w:szCs w:val="20"/>
          <w:shd w:val="clear" w:color="auto" w:fill="FFFFFF"/>
        </w:rPr>
        <w:t xml:space="preserve">, S. </w:t>
      </w:r>
      <w:proofErr w:type="spellStart"/>
      <w:r w:rsidR="00E400ED" w:rsidRPr="000717B7">
        <w:rPr>
          <w:rFonts w:ascii="Arial" w:hAnsi="Arial" w:cs="Arial"/>
          <w:sz w:val="20"/>
          <w:szCs w:val="20"/>
          <w:shd w:val="clear" w:color="auto" w:fill="FFFFFF"/>
        </w:rPr>
        <w:t>Ferahman</w:t>
      </w:r>
      <w:proofErr w:type="spellEnd"/>
      <w:r w:rsidR="00E400ED" w:rsidRPr="000717B7">
        <w:rPr>
          <w:rFonts w:ascii="Arial" w:hAnsi="Arial" w:cs="Arial"/>
          <w:sz w:val="20"/>
          <w:szCs w:val="20"/>
          <w:shd w:val="clear" w:color="auto" w:fill="FFFFFF"/>
        </w:rPr>
        <w:t xml:space="preserve"> et al., “The investigation of foxe1 variations in papillary thyroid carcinoma,” International Journal of Clinical and Experimental Pathology, vol. 8, no. 10, pp. 13458–13464, 2015. </w:t>
      </w:r>
      <w:hyperlink r:id="rId5" w:tgtFrame="_blank" w:history="1">
        <w:r w:rsidR="00E400ED" w:rsidRPr="000717B7">
          <w:rPr>
            <w:rStyle w:val="Hyperlink"/>
            <w:rFonts w:ascii="Arial" w:hAnsi="Arial" w:cs="Arial"/>
            <w:color w:val="auto"/>
            <w:sz w:val="20"/>
            <w:szCs w:val="20"/>
            <w:shd w:val="clear" w:color="auto" w:fill="FFFFFF"/>
          </w:rPr>
          <w:t>PMCID: </w:t>
        </w:r>
      </w:hyperlink>
      <w:hyperlink r:id="rId6" w:tgtFrame="_blank" w:history="1">
        <w:r w:rsidR="00E400ED" w:rsidRPr="000717B7">
          <w:rPr>
            <w:rStyle w:val="Hyperlink"/>
            <w:rFonts w:ascii="Arial" w:hAnsi="Arial" w:cs="Arial"/>
            <w:color w:val="auto"/>
            <w:sz w:val="20"/>
            <w:szCs w:val="20"/>
            <w:shd w:val="clear" w:color="auto" w:fill="FFFFFF"/>
          </w:rPr>
          <w:t>PMC4680502</w:t>
        </w:r>
      </w:hyperlink>
      <w:r w:rsidR="00E400ED" w:rsidRPr="000717B7">
        <w:rPr>
          <w:rFonts w:ascii="Arial" w:hAnsi="Arial" w:cs="Arial"/>
          <w:sz w:val="20"/>
          <w:szCs w:val="20"/>
        </w:rPr>
        <w:br/>
      </w:r>
      <w:r w:rsidR="00E400ED" w:rsidRPr="000717B7">
        <w:rPr>
          <w:rFonts w:ascii="Arial" w:hAnsi="Arial" w:cs="Arial"/>
          <w:sz w:val="20"/>
          <w:szCs w:val="20"/>
          <w:shd w:val="clear" w:color="auto" w:fill="FFFFFF"/>
        </w:rPr>
        <w:t>​[</w:t>
      </w:r>
      <w:r w:rsidRPr="000717B7">
        <w:rPr>
          <w:rFonts w:ascii="Arial" w:hAnsi="Arial" w:cs="Arial"/>
          <w:sz w:val="20"/>
          <w:szCs w:val="20"/>
          <w:shd w:val="clear" w:color="auto" w:fill="FFFFFF"/>
        </w:rPr>
        <w:t>4</w:t>
      </w:r>
      <w:r w:rsidR="00E400ED" w:rsidRPr="000717B7">
        <w:rPr>
          <w:rFonts w:ascii="Arial" w:hAnsi="Arial" w:cs="Arial"/>
          <w:sz w:val="20"/>
          <w:szCs w:val="20"/>
          <w:shd w:val="clear" w:color="auto" w:fill="FFFFFF"/>
        </w:rPr>
        <w:t>] M. Bullock, E. L. Duncan, C. O'Neill et al., “Association of FOXE1 polyalanine repeat region with papillary thyroid cancer,” Journal of Clinical Endocrinology and Metabolism, vol. 97, no. 9, pp. E1814–E1819, 2012. ​</w:t>
      </w:r>
      <w:hyperlink r:id="rId7" w:tgtFrame="_blank" w:history="1">
        <w:r w:rsidR="00E400ED" w:rsidRPr="000717B7">
          <w:rPr>
            <w:rStyle w:val="Hyperlink"/>
            <w:rFonts w:ascii="Arial" w:hAnsi="Arial" w:cs="Arial"/>
            <w:color w:val="auto"/>
            <w:sz w:val="20"/>
            <w:szCs w:val="20"/>
            <w:shd w:val="clear" w:color="auto" w:fill="FFFFFF"/>
          </w:rPr>
          <w:t>https://doi.org/10.1210/jc.2012-1456</w:t>
        </w:r>
      </w:hyperlink>
    </w:p>
    <w:p w14:paraId="346C3191" w14:textId="223C62F8" w:rsidR="00461300" w:rsidRPr="00D33344" w:rsidRDefault="009F3337" w:rsidP="009F3337">
      <w:pPr>
        <w:spacing w:line="360" w:lineRule="auto"/>
        <w:rPr>
          <w:rFonts w:ascii="Arial" w:hAnsi="Arial" w:cs="Arial"/>
          <w:color w:val="000000"/>
          <w:sz w:val="20"/>
          <w:szCs w:val="20"/>
          <w:shd w:val="clear" w:color="auto" w:fill="FFFFFF"/>
        </w:rPr>
      </w:pPr>
      <w:r w:rsidRPr="000717B7">
        <w:rPr>
          <w:rFonts w:ascii="Arial" w:eastAsia="Times New Roman" w:hAnsi="Arial" w:cs="Arial"/>
          <w:color w:val="000000" w:themeColor="text1"/>
          <w:sz w:val="20"/>
          <w:szCs w:val="20"/>
        </w:rPr>
        <w:t>[</w:t>
      </w:r>
      <w:r w:rsidR="000C2847" w:rsidRPr="000717B7">
        <w:rPr>
          <w:rFonts w:ascii="Arial" w:eastAsia="Times New Roman" w:hAnsi="Arial" w:cs="Arial"/>
          <w:color w:val="000000" w:themeColor="text1"/>
          <w:sz w:val="20"/>
          <w:szCs w:val="20"/>
        </w:rPr>
        <w:t>5</w:t>
      </w:r>
      <w:r w:rsidRPr="000717B7">
        <w:rPr>
          <w:rFonts w:ascii="Arial" w:eastAsia="Times New Roman" w:hAnsi="Arial" w:cs="Arial"/>
          <w:color w:val="000000" w:themeColor="text1"/>
          <w:sz w:val="20"/>
          <w:szCs w:val="20"/>
        </w:rPr>
        <w:t xml:space="preserve">] </w:t>
      </w:r>
      <w:proofErr w:type="spellStart"/>
      <w:r w:rsidRPr="000717B7">
        <w:rPr>
          <w:rFonts w:ascii="Arial" w:eastAsia="Times New Roman" w:hAnsi="Arial" w:cs="Arial"/>
          <w:color w:val="000000" w:themeColor="text1"/>
          <w:sz w:val="20"/>
          <w:szCs w:val="20"/>
        </w:rPr>
        <w:t>Gudmundsson</w:t>
      </w:r>
      <w:proofErr w:type="spellEnd"/>
      <w:r w:rsidRPr="000717B7">
        <w:rPr>
          <w:rFonts w:ascii="Arial" w:eastAsia="Times New Roman" w:hAnsi="Arial" w:cs="Arial"/>
          <w:color w:val="000000" w:themeColor="text1"/>
          <w:sz w:val="20"/>
          <w:szCs w:val="20"/>
        </w:rPr>
        <w:t>, J., </w:t>
      </w:r>
      <w:proofErr w:type="spellStart"/>
      <w:r w:rsidRPr="000717B7">
        <w:rPr>
          <w:rFonts w:ascii="Arial" w:eastAsia="Times New Roman" w:hAnsi="Arial" w:cs="Arial"/>
          <w:color w:val="000000" w:themeColor="text1"/>
          <w:sz w:val="20"/>
          <w:szCs w:val="20"/>
        </w:rPr>
        <w:t>Sulem</w:t>
      </w:r>
      <w:proofErr w:type="spellEnd"/>
      <w:r w:rsidRPr="000717B7">
        <w:rPr>
          <w:rFonts w:ascii="Arial" w:eastAsia="Times New Roman" w:hAnsi="Arial" w:cs="Arial"/>
          <w:color w:val="000000" w:themeColor="text1"/>
          <w:sz w:val="20"/>
          <w:szCs w:val="20"/>
        </w:rPr>
        <w:t>, P., </w:t>
      </w:r>
      <w:proofErr w:type="spellStart"/>
      <w:r w:rsidRPr="000717B7">
        <w:rPr>
          <w:rFonts w:ascii="Arial" w:eastAsia="Times New Roman" w:hAnsi="Arial" w:cs="Arial"/>
          <w:color w:val="000000" w:themeColor="text1"/>
          <w:sz w:val="20"/>
          <w:szCs w:val="20"/>
        </w:rPr>
        <w:t>Gudbjartsson</w:t>
      </w:r>
      <w:proofErr w:type="spellEnd"/>
      <w:r w:rsidRPr="000717B7">
        <w:rPr>
          <w:rFonts w:ascii="Arial" w:eastAsia="Times New Roman" w:hAnsi="Arial" w:cs="Arial"/>
          <w:color w:val="000000" w:themeColor="text1"/>
          <w:sz w:val="20"/>
          <w:szCs w:val="20"/>
        </w:rPr>
        <w:t>, D.F.</w:t>
      </w:r>
      <w:r w:rsidRPr="000717B7">
        <w:rPr>
          <w:rFonts w:ascii="Arial" w:eastAsia="Times New Roman" w:hAnsi="Arial" w:cs="Arial"/>
          <w:i/>
          <w:iCs/>
          <w:color w:val="000000" w:themeColor="text1"/>
          <w:sz w:val="20"/>
          <w:szCs w:val="20"/>
        </w:rPr>
        <w:t>et al</w:t>
      </w:r>
      <w:r w:rsidRPr="000717B7">
        <w:rPr>
          <w:rFonts w:ascii="Arial" w:eastAsia="Times New Roman" w:hAnsi="Arial" w:cs="Arial"/>
          <w:color w:val="000000" w:themeColor="text1"/>
          <w:sz w:val="20"/>
          <w:szCs w:val="20"/>
        </w:rPr>
        <w:t>. (2009) </w:t>
      </w:r>
      <w:r w:rsidR="00461300">
        <w:rPr>
          <w:rFonts w:ascii="Arial" w:eastAsia="Times New Roman" w:hAnsi="Arial" w:cs="Arial"/>
          <w:color w:val="000000" w:themeColor="text1"/>
          <w:sz w:val="20"/>
          <w:szCs w:val="20"/>
        </w:rPr>
        <w:t>“</w:t>
      </w:r>
      <w:r w:rsidRPr="000717B7">
        <w:rPr>
          <w:rFonts w:ascii="Arial" w:eastAsia="Times New Roman" w:hAnsi="Arial" w:cs="Arial"/>
          <w:color w:val="000000" w:themeColor="text1"/>
          <w:sz w:val="20"/>
          <w:szCs w:val="20"/>
        </w:rPr>
        <w:t>Common variants on 9q22.33 and 14q13.3 predispose to thyroid cancer in European populations</w:t>
      </w:r>
      <w:r w:rsidR="00D33344">
        <w:rPr>
          <w:rFonts w:ascii="Arial" w:eastAsia="Times New Roman" w:hAnsi="Arial" w:cs="Arial"/>
          <w:color w:val="000000" w:themeColor="text1"/>
          <w:sz w:val="20"/>
          <w:szCs w:val="20"/>
        </w:rPr>
        <w:t>,”</w:t>
      </w:r>
      <w:r w:rsidRPr="000717B7">
        <w:rPr>
          <w:rFonts w:ascii="Arial" w:eastAsia="Times New Roman" w:hAnsi="Arial" w:cs="Arial"/>
          <w:color w:val="000000" w:themeColor="text1"/>
          <w:sz w:val="20"/>
          <w:szCs w:val="20"/>
        </w:rPr>
        <w:t> </w:t>
      </w:r>
      <w:r w:rsidRPr="000717B7">
        <w:rPr>
          <w:rFonts w:ascii="Arial" w:eastAsia="Times New Roman" w:hAnsi="Arial" w:cs="Arial"/>
          <w:i/>
          <w:iCs/>
          <w:color w:val="000000" w:themeColor="text1"/>
          <w:sz w:val="20"/>
          <w:szCs w:val="20"/>
        </w:rPr>
        <w:t>Nature Genetics</w:t>
      </w:r>
      <w:r w:rsidRPr="000717B7">
        <w:rPr>
          <w:rFonts w:ascii="Arial" w:eastAsia="Times New Roman" w:hAnsi="Arial" w:cs="Arial"/>
          <w:color w:val="000000" w:themeColor="text1"/>
          <w:sz w:val="20"/>
          <w:szCs w:val="20"/>
        </w:rPr>
        <w:t>, </w:t>
      </w:r>
      <w:r w:rsidRPr="000717B7">
        <w:rPr>
          <w:rFonts w:ascii="Arial" w:eastAsia="Times New Roman" w:hAnsi="Arial" w:cs="Arial"/>
          <w:b/>
          <w:bCs/>
          <w:color w:val="000000" w:themeColor="text1"/>
          <w:sz w:val="20"/>
          <w:szCs w:val="20"/>
        </w:rPr>
        <w:t>41</w:t>
      </w:r>
      <w:r w:rsidRPr="000717B7">
        <w:rPr>
          <w:rFonts w:ascii="Arial" w:eastAsia="Times New Roman" w:hAnsi="Arial" w:cs="Arial"/>
          <w:color w:val="000000" w:themeColor="text1"/>
          <w:sz w:val="20"/>
          <w:szCs w:val="20"/>
        </w:rPr>
        <w:t>, 460–464. </w:t>
      </w:r>
      <w:hyperlink r:id="rId8" w:tgtFrame="_blank" w:history="1">
        <w:r w:rsidRPr="000717B7">
          <w:rPr>
            <w:rStyle w:val="Hyperlink"/>
            <w:rFonts w:ascii="Arial" w:eastAsia="Times New Roman" w:hAnsi="Arial" w:cs="Arial"/>
            <w:color w:val="000000" w:themeColor="text1"/>
            <w:sz w:val="20"/>
            <w:szCs w:val="20"/>
          </w:rPr>
          <w:t>https://www.ncbi.nlm.nih.gov/pmc/articles/PMC3664837/</w:t>
        </w:r>
      </w:hyperlink>
      <w:r w:rsidR="00E400ED" w:rsidRPr="000717B7">
        <w:rPr>
          <w:rFonts w:ascii="Arial" w:hAnsi="Arial" w:cs="Arial"/>
          <w:sz w:val="20"/>
          <w:szCs w:val="20"/>
        </w:rPr>
        <w:br/>
      </w:r>
      <w:r w:rsidR="00E400ED" w:rsidRPr="000717B7">
        <w:rPr>
          <w:rFonts w:ascii="Arial" w:hAnsi="Arial" w:cs="Arial"/>
          <w:sz w:val="20"/>
          <w:szCs w:val="20"/>
          <w:shd w:val="clear" w:color="auto" w:fill="FFFFFF"/>
        </w:rPr>
        <w:t>[</w:t>
      </w:r>
      <w:r w:rsidR="000C2847" w:rsidRPr="000717B7">
        <w:rPr>
          <w:rFonts w:ascii="Arial" w:hAnsi="Arial" w:cs="Arial"/>
          <w:sz w:val="20"/>
          <w:szCs w:val="20"/>
          <w:shd w:val="clear" w:color="auto" w:fill="FFFFFF"/>
        </w:rPr>
        <w:t>6</w:t>
      </w:r>
      <w:r w:rsidR="00E400ED" w:rsidRPr="000717B7">
        <w:rPr>
          <w:rFonts w:ascii="Arial" w:hAnsi="Arial" w:cs="Arial"/>
          <w:sz w:val="20"/>
          <w:szCs w:val="20"/>
          <w:shd w:val="clear" w:color="auto" w:fill="FFFFFF"/>
        </w:rPr>
        <w:t xml:space="preserve">] </w:t>
      </w:r>
      <w:r w:rsidR="009E6B34" w:rsidRPr="000717B7">
        <w:rPr>
          <w:rFonts w:ascii="Arial" w:hAnsi="Arial" w:cs="Arial"/>
          <w:color w:val="000000"/>
          <w:sz w:val="20"/>
          <w:szCs w:val="20"/>
          <w:shd w:val="clear" w:color="auto" w:fill="FFFFFF"/>
        </w:rPr>
        <w:t xml:space="preserve">De Felice, M., </w:t>
      </w:r>
      <w:proofErr w:type="spellStart"/>
      <w:r w:rsidR="009E6B34" w:rsidRPr="000717B7">
        <w:rPr>
          <w:rFonts w:ascii="Arial" w:hAnsi="Arial" w:cs="Arial"/>
          <w:color w:val="000000"/>
          <w:sz w:val="20"/>
          <w:szCs w:val="20"/>
          <w:shd w:val="clear" w:color="auto" w:fill="FFFFFF"/>
        </w:rPr>
        <w:t>Ovitt</w:t>
      </w:r>
      <w:proofErr w:type="spellEnd"/>
      <w:r w:rsidR="009E6B34" w:rsidRPr="000717B7">
        <w:rPr>
          <w:rFonts w:ascii="Arial" w:hAnsi="Arial" w:cs="Arial"/>
          <w:color w:val="000000"/>
          <w:sz w:val="20"/>
          <w:szCs w:val="20"/>
          <w:shd w:val="clear" w:color="auto" w:fill="FFFFFF"/>
        </w:rPr>
        <w:t xml:space="preserve">, C., </w:t>
      </w:r>
      <w:proofErr w:type="spellStart"/>
      <w:r w:rsidR="009E6B34" w:rsidRPr="000717B7">
        <w:rPr>
          <w:rFonts w:ascii="Arial" w:hAnsi="Arial" w:cs="Arial"/>
          <w:color w:val="000000"/>
          <w:sz w:val="20"/>
          <w:szCs w:val="20"/>
          <w:shd w:val="clear" w:color="auto" w:fill="FFFFFF"/>
        </w:rPr>
        <w:t>Biffali</w:t>
      </w:r>
      <w:proofErr w:type="spellEnd"/>
      <w:r w:rsidR="009E6B34" w:rsidRPr="000717B7">
        <w:rPr>
          <w:rFonts w:ascii="Arial" w:hAnsi="Arial" w:cs="Arial"/>
          <w:color w:val="000000"/>
          <w:sz w:val="20"/>
          <w:szCs w:val="20"/>
          <w:shd w:val="clear" w:color="auto" w:fill="FFFFFF"/>
        </w:rPr>
        <w:t xml:space="preserve">, E., Rodriguez-Mallon, A., </w:t>
      </w:r>
      <w:proofErr w:type="spellStart"/>
      <w:r w:rsidR="009E6B34" w:rsidRPr="00D33344">
        <w:rPr>
          <w:rFonts w:ascii="Arial" w:hAnsi="Arial" w:cs="Arial"/>
          <w:color w:val="000000"/>
          <w:sz w:val="20"/>
          <w:szCs w:val="20"/>
          <w:shd w:val="clear" w:color="auto" w:fill="FFFFFF"/>
        </w:rPr>
        <w:t>Arra</w:t>
      </w:r>
      <w:proofErr w:type="spellEnd"/>
      <w:r w:rsidR="009E6B34" w:rsidRPr="00D33344">
        <w:rPr>
          <w:rFonts w:ascii="Arial" w:hAnsi="Arial" w:cs="Arial"/>
          <w:color w:val="000000"/>
          <w:sz w:val="20"/>
          <w:szCs w:val="20"/>
          <w:shd w:val="clear" w:color="auto" w:fill="FFFFFF"/>
        </w:rPr>
        <w:t xml:space="preserve">, C., </w:t>
      </w:r>
      <w:proofErr w:type="spellStart"/>
      <w:r w:rsidR="009E6B34" w:rsidRPr="00D33344">
        <w:rPr>
          <w:rFonts w:ascii="Arial" w:hAnsi="Arial" w:cs="Arial"/>
          <w:color w:val="000000"/>
          <w:sz w:val="20"/>
          <w:szCs w:val="20"/>
          <w:shd w:val="clear" w:color="auto" w:fill="FFFFFF"/>
        </w:rPr>
        <w:t>Anastassiadis</w:t>
      </w:r>
      <w:proofErr w:type="spellEnd"/>
      <w:r w:rsidR="009E6B34" w:rsidRPr="00D33344">
        <w:rPr>
          <w:rFonts w:ascii="Arial" w:hAnsi="Arial" w:cs="Arial"/>
          <w:color w:val="000000"/>
          <w:sz w:val="20"/>
          <w:szCs w:val="20"/>
          <w:shd w:val="clear" w:color="auto" w:fill="FFFFFF"/>
        </w:rPr>
        <w:t xml:space="preserve">, K., Macchia, P. E., </w:t>
      </w:r>
      <w:proofErr w:type="spellStart"/>
      <w:r w:rsidR="009E6B34" w:rsidRPr="00D33344">
        <w:rPr>
          <w:rFonts w:ascii="Arial" w:hAnsi="Arial" w:cs="Arial"/>
          <w:color w:val="000000"/>
          <w:sz w:val="20"/>
          <w:szCs w:val="20"/>
          <w:shd w:val="clear" w:color="auto" w:fill="FFFFFF"/>
        </w:rPr>
        <w:t>Mattei</w:t>
      </w:r>
      <w:proofErr w:type="spellEnd"/>
      <w:r w:rsidR="009E6B34" w:rsidRPr="00D33344">
        <w:rPr>
          <w:rFonts w:ascii="Arial" w:hAnsi="Arial" w:cs="Arial"/>
          <w:color w:val="000000"/>
          <w:sz w:val="20"/>
          <w:szCs w:val="20"/>
          <w:shd w:val="clear" w:color="auto" w:fill="FFFFFF"/>
        </w:rPr>
        <w:t xml:space="preserve">, M.-G., Mariano, A., </w:t>
      </w:r>
      <w:proofErr w:type="spellStart"/>
      <w:r w:rsidR="009E6B34" w:rsidRPr="00D33344">
        <w:rPr>
          <w:rFonts w:ascii="Arial" w:hAnsi="Arial" w:cs="Arial"/>
          <w:color w:val="000000"/>
          <w:sz w:val="20"/>
          <w:szCs w:val="20"/>
          <w:shd w:val="clear" w:color="auto" w:fill="FFFFFF"/>
        </w:rPr>
        <w:t>Scholer</w:t>
      </w:r>
      <w:proofErr w:type="spellEnd"/>
      <w:r w:rsidR="009E6B34" w:rsidRPr="00D33344">
        <w:rPr>
          <w:rFonts w:ascii="Arial" w:hAnsi="Arial" w:cs="Arial"/>
          <w:color w:val="000000"/>
          <w:sz w:val="20"/>
          <w:szCs w:val="20"/>
          <w:shd w:val="clear" w:color="auto" w:fill="FFFFFF"/>
        </w:rPr>
        <w:t xml:space="preserve">, H., Macchia, V., Di </w:t>
      </w:r>
      <w:proofErr w:type="spellStart"/>
      <w:r w:rsidR="009E6B34" w:rsidRPr="00D33344">
        <w:rPr>
          <w:rFonts w:ascii="Arial" w:hAnsi="Arial" w:cs="Arial"/>
          <w:color w:val="000000"/>
          <w:sz w:val="20"/>
          <w:szCs w:val="20"/>
          <w:shd w:val="clear" w:color="auto" w:fill="FFFFFF"/>
        </w:rPr>
        <w:t>Lauro</w:t>
      </w:r>
      <w:proofErr w:type="spellEnd"/>
      <w:r w:rsidR="009E6B34" w:rsidRPr="00D33344">
        <w:rPr>
          <w:rFonts w:ascii="Arial" w:hAnsi="Arial" w:cs="Arial"/>
          <w:color w:val="000000"/>
          <w:sz w:val="20"/>
          <w:szCs w:val="20"/>
          <w:shd w:val="clear" w:color="auto" w:fill="FFFFFF"/>
        </w:rPr>
        <w:t>, R. </w:t>
      </w:r>
      <w:r w:rsidR="00461300" w:rsidRPr="00D33344">
        <w:rPr>
          <w:rFonts w:ascii="Arial" w:hAnsi="Arial" w:cs="Arial"/>
          <w:color w:val="000000"/>
          <w:sz w:val="20"/>
          <w:szCs w:val="20"/>
          <w:shd w:val="clear" w:color="auto" w:fill="FFFFFF"/>
        </w:rPr>
        <w:t>“</w:t>
      </w:r>
      <w:r w:rsidR="009E6B34" w:rsidRPr="00D33344">
        <w:rPr>
          <w:rStyle w:val="Strong"/>
          <w:rFonts w:ascii="Arial" w:hAnsi="Arial" w:cs="Arial"/>
          <w:b w:val="0"/>
          <w:color w:val="000000"/>
          <w:sz w:val="20"/>
          <w:szCs w:val="20"/>
          <w:shd w:val="clear" w:color="auto" w:fill="FFFFFF"/>
        </w:rPr>
        <w:t>A mouse model for hereditary thyroid dysgenesis and cleft palate</w:t>
      </w:r>
      <w:r w:rsidR="00D33344" w:rsidRPr="00D33344">
        <w:rPr>
          <w:rStyle w:val="Strong"/>
          <w:rFonts w:ascii="Arial" w:hAnsi="Arial" w:cs="Arial"/>
          <w:b w:val="0"/>
          <w:color w:val="000000"/>
          <w:sz w:val="20"/>
          <w:szCs w:val="20"/>
          <w:shd w:val="clear" w:color="auto" w:fill="FFFFFF"/>
        </w:rPr>
        <w:t>,</w:t>
      </w:r>
      <w:r w:rsidR="00461300" w:rsidRPr="00D33344">
        <w:rPr>
          <w:rStyle w:val="Strong"/>
          <w:rFonts w:ascii="Arial" w:hAnsi="Arial" w:cs="Arial"/>
          <w:b w:val="0"/>
          <w:color w:val="000000"/>
          <w:sz w:val="20"/>
          <w:szCs w:val="20"/>
          <w:shd w:val="clear" w:color="auto" w:fill="FFFFFF"/>
        </w:rPr>
        <w:t>”</w:t>
      </w:r>
      <w:r w:rsidR="009E6B34" w:rsidRPr="00D33344">
        <w:rPr>
          <w:rFonts w:ascii="Arial" w:hAnsi="Arial" w:cs="Arial"/>
          <w:color w:val="000000"/>
          <w:sz w:val="20"/>
          <w:szCs w:val="20"/>
          <w:shd w:val="clear" w:color="auto" w:fill="FFFFFF"/>
        </w:rPr>
        <w:t xml:space="preserve"> Nature Genet. 19: 395-398, 1998. </w:t>
      </w:r>
    </w:p>
    <w:p w14:paraId="78BC3F64" w14:textId="48DCBFF1" w:rsidR="00461300" w:rsidRPr="00461300" w:rsidRDefault="00461300" w:rsidP="009F3337">
      <w:pPr>
        <w:spacing w:line="360" w:lineRule="auto"/>
        <w:rPr>
          <w:rFonts w:ascii="Arial" w:hAnsi="Arial" w:cs="Arial"/>
          <w:color w:val="000000"/>
          <w:sz w:val="20"/>
          <w:szCs w:val="20"/>
          <w:shd w:val="clear" w:color="auto" w:fill="FFFFFF"/>
        </w:rPr>
      </w:pPr>
      <w:r w:rsidRPr="00461300">
        <w:rPr>
          <w:rFonts w:ascii="Arial" w:hAnsi="Arial" w:cs="Arial"/>
          <w:sz w:val="20"/>
          <w:szCs w:val="20"/>
          <w:shd w:val="clear" w:color="auto" w:fill="FFFFFF"/>
        </w:rPr>
        <w:t xml:space="preserve">[7] </w:t>
      </w:r>
      <w:r>
        <w:rPr>
          <w:rFonts w:ascii="Arial" w:hAnsi="Arial" w:cs="Arial"/>
          <w:sz w:val="20"/>
          <w:szCs w:val="20"/>
          <w:shd w:val="clear" w:color="auto" w:fill="FFFFFF"/>
        </w:rPr>
        <w:t xml:space="preserve">Kirschner L. S., </w:t>
      </w:r>
      <w:proofErr w:type="spellStart"/>
      <w:r>
        <w:rPr>
          <w:rFonts w:ascii="Arial" w:hAnsi="Arial" w:cs="Arial"/>
          <w:sz w:val="20"/>
          <w:szCs w:val="20"/>
          <w:shd w:val="clear" w:color="auto" w:fill="FFFFFF"/>
        </w:rPr>
        <w:t>Qamri</w:t>
      </w:r>
      <w:proofErr w:type="spellEnd"/>
      <w:r>
        <w:rPr>
          <w:rFonts w:ascii="Arial" w:hAnsi="Arial" w:cs="Arial"/>
          <w:sz w:val="20"/>
          <w:szCs w:val="20"/>
          <w:shd w:val="clear" w:color="auto" w:fill="FFFFFF"/>
        </w:rPr>
        <w:t xml:space="preserve"> Z., Kari S., </w:t>
      </w:r>
      <w:proofErr w:type="spellStart"/>
      <w:r>
        <w:rPr>
          <w:rFonts w:ascii="Arial" w:hAnsi="Arial" w:cs="Arial"/>
          <w:sz w:val="20"/>
          <w:szCs w:val="20"/>
          <w:shd w:val="clear" w:color="auto" w:fill="FFFFFF"/>
        </w:rPr>
        <w:t>Ashtekar</w:t>
      </w:r>
      <w:proofErr w:type="spellEnd"/>
      <w:r>
        <w:rPr>
          <w:rFonts w:ascii="Arial" w:hAnsi="Arial" w:cs="Arial"/>
          <w:sz w:val="20"/>
          <w:szCs w:val="20"/>
          <w:shd w:val="clear" w:color="auto" w:fill="FFFFFF"/>
        </w:rPr>
        <w:t xml:space="preserve"> A. (2015) “Mouse models of thyroid cancer: A 2015 update</w:t>
      </w:r>
      <w:r w:rsidR="00D33344">
        <w:rPr>
          <w:rFonts w:ascii="Arial" w:hAnsi="Arial" w:cs="Arial"/>
          <w:sz w:val="20"/>
          <w:szCs w:val="20"/>
          <w:shd w:val="clear" w:color="auto" w:fill="FFFFFF"/>
        </w:rPr>
        <w:t>,</w:t>
      </w:r>
      <w:r>
        <w:rPr>
          <w:rFonts w:ascii="Arial" w:hAnsi="Arial" w:cs="Arial"/>
          <w:sz w:val="20"/>
          <w:szCs w:val="20"/>
          <w:shd w:val="clear" w:color="auto" w:fill="FFFFFF"/>
        </w:rPr>
        <w:t>”</w:t>
      </w:r>
      <w:r w:rsidR="00D33344">
        <w:rPr>
          <w:rFonts w:ascii="Arial" w:hAnsi="Arial" w:cs="Arial"/>
          <w:sz w:val="20"/>
          <w:szCs w:val="20"/>
          <w:shd w:val="clear" w:color="auto" w:fill="FFFFFF"/>
        </w:rPr>
        <w:t xml:space="preserve"> Molecular and Cellular Endocrinology, 421, 18-27. </w:t>
      </w:r>
    </w:p>
    <w:p w14:paraId="4E126883" w14:textId="147626EA" w:rsidR="00E400ED" w:rsidRPr="000717B7" w:rsidRDefault="00E400ED">
      <w:pPr>
        <w:rPr>
          <w:rFonts w:ascii="Arial" w:hAnsi="Arial" w:cs="Arial"/>
          <w:sz w:val="20"/>
          <w:szCs w:val="20"/>
        </w:rPr>
      </w:pPr>
    </w:p>
    <w:sectPr w:rsidR="00E400ED" w:rsidRPr="000717B7" w:rsidSect="00222E13">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ED"/>
    <w:rsid w:val="000137E2"/>
    <w:rsid w:val="000717B7"/>
    <w:rsid w:val="000C2847"/>
    <w:rsid w:val="000F1EB2"/>
    <w:rsid w:val="0014452D"/>
    <w:rsid w:val="001601EF"/>
    <w:rsid w:val="0019272A"/>
    <w:rsid w:val="001C574C"/>
    <w:rsid w:val="00203ABC"/>
    <w:rsid w:val="00222E13"/>
    <w:rsid w:val="002C77DF"/>
    <w:rsid w:val="00314270"/>
    <w:rsid w:val="00330076"/>
    <w:rsid w:val="00362191"/>
    <w:rsid w:val="003A5E9E"/>
    <w:rsid w:val="003F7254"/>
    <w:rsid w:val="00461300"/>
    <w:rsid w:val="004973CC"/>
    <w:rsid w:val="004B0B9A"/>
    <w:rsid w:val="00515BF4"/>
    <w:rsid w:val="005300DA"/>
    <w:rsid w:val="00547FF1"/>
    <w:rsid w:val="005D4036"/>
    <w:rsid w:val="006127E6"/>
    <w:rsid w:val="00636370"/>
    <w:rsid w:val="006A5353"/>
    <w:rsid w:val="006D3F84"/>
    <w:rsid w:val="00725C3A"/>
    <w:rsid w:val="00794B31"/>
    <w:rsid w:val="008357D9"/>
    <w:rsid w:val="008E6CFB"/>
    <w:rsid w:val="00904855"/>
    <w:rsid w:val="00927317"/>
    <w:rsid w:val="009D2C79"/>
    <w:rsid w:val="009E6B34"/>
    <w:rsid w:val="009F3337"/>
    <w:rsid w:val="00A50BF8"/>
    <w:rsid w:val="00A5265E"/>
    <w:rsid w:val="00A6710E"/>
    <w:rsid w:val="00A8125D"/>
    <w:rsid w:val="00B302D8"/>
    <w:rsid w:val="00C72FEE"/>
    <w:rsid w:val="00C75854"/>
    <w:rsid w:val="00CD7B76"/>
    <w:rsid w:val="00D33344"/>
    <w:rsid w:val="00DE65D2"/>
    <w:rsid w:val="00E15730"/>
    <w:rsid w:val="00E400ED"/>
    <w:rsid w:val="00EF30E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D18A"/>
  <w15:chartTrackingRefBased/>
  <w15:docId w15:val="{7919F1AA-E2A9-4DDD-B16E-839A78164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0ED"/>
    <w:rPr>
      <w:color w:val="0000FF"/>
      <w:u w:val="single"/>
    </w:rPr>
  </w:style>
  <w:style w:type="character" w:styleId="Emphasis">
    <w:name w:val="Emphasis"/>
    <w:basedOn w:val="DefaultParagraphFont"/>
    <w:uiPriority w:val="20"/>
    <w:qFormat/>
    <w:rsid w:val="00E400ED"/>
    <w:rPr>
      <w:i/>
      <w:iCs/>
    </w:rPr>
  </w:style>
  <w:style w:type="character" w:styleId="Strong">
    <w:name w:val="Strong"/>
    <w:basedOn w:val="DefaultParagraphFont"/>
    <w:uiPriority w:val="22"/>
    <w:qFormat/>
    <w:rsid w:val="00E400ED"/>
    <w:rPr>
      <w:b/>
      <w:bCs/>
    </w:rPr>
  </w:style>
  <w:style w:type="character" w:styleId="FollowedHyperlink">
    <w:name w:val="FollowedHyperlink"/>
    <w:basedOn w:val="DefaultParagraphFont"/>
    <w:uiPriority w:val="99"/>
    <w:semiHidden/>
    <w:unhideWhenUsed/>
    <w:rsid w:val="006A5353"/>
    <w:rPr>
      <w:color w:val="954F72" w:themeColor="followedHyperlink"/>
      <w:u w:val="single"/>
    </w:rPr>
  </w:style>
  <w:style w:type="character" w:styleId="UnresolvedMention">
    <w:name w:val="Unresolved Mention"/>
    <w:basedOn w:val="DefaultParagraphFont"/>
    <w:uiPriority w:val="99"/>
    <w:semiHidden/>
    <w:unhideWhenUsed/>
    <w:rsid w:val="00203A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3664837/" TargetMode="External"/><Relationship Id="rId3" Type="http://schemas.openxmlformats.org/officeDocument/2006/relationships/webSettings" Target="webSettings.xml"/><Relationship Id="rId7" Type="http://schemas.openxmlformats.org/officeDocument/2006/relationships/hyperlink" Target="https://doi.org/10.1210/jc.2012-145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pmc/articles/PMC4680502/" TargetMode="External"/><Relationship Id="rId5" Type="http://schemas.openxmlformats.org/officeDocument/2006/relationships/hyperlink" Target="https://www.ncbi.nlm.nih.gov/pmc/articles/PMC4680502/" TargetMode="External"/><Relationship Id="rId10" Type="http://schemas.openxmlformats.org/officeDocument/2006/relationships/theme" Target="theme/theme1.xml"/><Relationship Id="rId4" Type="http://schemas.openxmlformats.org/officeDocument/2006/relationships/hyperlink" Target="https://www.drugs.com/health-guide/thyroid-cancer.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Yeo</dc:creator>
  <cp:keywords/>
  <dc:description/>
  <cp:lastModifiedBy>Franklin Yeo</cp:lastModifiedBy>
  <cp:revision>2</cp:revision>
  <dcterms:created xsi:type="dcterms:W3CDTF">2018-04-19T17:48:00Z</dcterms:created>
  <dcterms:modified xsi:type="dcterms:W3CDTF">2018-04-19T17:48:00Z</dcterms:modified>
</cp:coreProperties>
</file>